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D8FAA" w14:textId="77777777" w:rsidR="00E41660" w:rsidRDefault="00E41660" w:rsidP="00E41660">
      <w:pPr>
        <w:jc w:val="center"/>
        <w:rPr>
          <w:rFonts w:ascii="Calibri" w:hAnsi="Calibri" w:cs="Calibri"/>
          <w:sz w:val="28"/>
          <w:szCs w:val="28"/>
          <w:lang w:val="mk-MK"/>
        </w:rPr>
      </w:pPr>
      <w:r w:rsidRPr="002A6B17">
        <w:rPr>
          <w:rStyle w:val="Strong"/>
          <w:rFonts w:ascii="Calibri" w:hAnsi="Calibri" w:cs="Calibri"/>
          <w:sz w:val="22"/>
          <w:szCs w:val="22"/>
          <w:lang w:val="mk-MK"/>
        </w:rPr>
        <w:t> </w:t>
      </w:r>
      <w:r>
        <w:rPr>
          <w:rFonts w:ascii="Calibri" w:hAnsi="Calibri" w:cs="Calibri"/>
          <w:noProof/>
          <w:sz w:val="22"/>
          <w:szCs w:val="22"/>
        </w:rPr>
        <w:drawing>
          <wp:inline distT="0" distB="0" distL="0" distR="0" wp14:anchorId="5F5100FA" wp14:editId="419F639E">
            <wp:extent cx="617812" cy="723900"/>
            <wp:effectExtent l="0" t="0" r="0" b="0"/>
            <wp:docPr id="2" name="Picture 2" descr="\\DOMAINSRV\RedirectedFolders\PetarJ\Desktop\ASO LOGO\ASO logo MK 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MAINSRV\RedirectedFolders\PetarJ\Desktop\ASO LOGO\ASO logo MK _c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7812" cy="723900"/>
                    </a:xfrm>
                    <a:prstGeom prst="rect">
                      <a:avLst/>
                    </a:prstGeom>
                    <a:noFill/>
                    <a:ln>
                      <a:noFill/>
                    </a:ln>
                  </pic:spPr>
                </pic:pic>
              </a:graphicData>
            </a:graphic>
          </wp:inline>
        </w:drawing>
      </w:r>
    </w:p>
    <w:p w14:paraId="164D148C" w14:textId="77777777" w:rsidR="00E41660" w:rsidRPr="007C1397" w:rsidRDefault="00E41660" w:rsidP="00E41660">
      <w:pPr>
        <w:jc w:val="center"/>
        <w:rPr>
          <w:rFonts w:ascii="Calibri" w:hAnsi="Calibri" w:cs="Calibri"/>
          <w:sz w:val="28"/>
          <w:szCs w:val="28"/>
          <w:lang w:val="mk-MK"/>
        </w:rPr>
      </w:pPr>
      <w:r w:rsidRPr="007C1397">
        <w:rPr>
          <w:rFonts w:ascii="Calibri" w:hAnsi="Calibri" w:cs="Calibri"/>
          <w:sz w:val="28"/>
          <w:szCs w:val="28"/>
          <w:lang w:val="mk-MK"/>
        </w:rPr>
        <w:t>Агенција з</w:t>
      </w:r>
      <w:r>
        <w:rPr>
          <w:rFonts w:ascii="Calibri" w:hAnsi="Calibri" w:cs="Calibri"/>
          <w:sz w:val="28"/>
          <w:szCs w:val="28"/>
          <w:lang w:val="mk-MK"/>
        </w:rPr>
        <w:t>а с</w:t>
      </w:r>
      <w:r w:rsidRPr="007C1397">
        <w:rPr>
          <w:rFonts w:ascii="Calibri" w:hAnsi="Calibri" w:cs="Calibri"/>
          <w:sz w:val="28"/>
          <w:szCs w:val="28"/>
          <w:lang w:val="mk-MK"/>
        </w:rPr>
        <w:t>упервизија н</w:t>
      </w:r>
      <w:r>
        <w:rPr>
          <w:rFonts w:ascii="Calibri" w:hAnsi="Calibri" w:cs="Calibri"/>
          <w:sz w:val="28"/>
          <w:szCs w:val="28"/>
          <w:lang w:val="mk-MK"/>
        </w:rPr>
        <w:t>а о</w:t>
      </w:r>
      <w:r w:rsidRPr="007C1397">
        <w:rPr>
          <w:rFonts w:ascii="Calibri" w:hAnsi="Calibri" w:cs="Calibri"/>
          <w:sz w:val="28"/>
          <w:szCs w:val="28"/>
          <w:lang w:val="mk-MK"/>
        </w:rPr>
        <w:t>сигурување</w:t>
      </w:r>
    </w:p>
    <w:p w14:paraId="261A03A5" w14:textId="77777777" w:rsidR="00E41660" w:rsidRPr="002A6B17" w:rsidRDefault="00E41660" w:rsidP="00E41660">
      <w:pPr>
        <w:jc w:val="center"/>
        <w:rPr>
          <w:rFonts w:ascii="Calibri" w:hAnsi="Calibri" w:cs="Calibri"/>
          <w:sz w:val="22"/>
          <w:szCs w:val="22"/>
          <w:lang w:val="mk-MK"/>
        </w:rPr>
      </w:pPr>
      <w:r w:rsidRPr="007C1397">
        <w:rPr>
          <w:rFonts w:ascii="Calibri" w:hAnsi="Calibri" w:cs="Calibri"/>
          <w:sz w:val="28"/>
          <w:szCs w:val="28"/>
          <w:lang w:val="mk-MK"/>
        </w:rPr>
        <w:t xml:space="preserve">Република </w:t>
      </w:r>
      <w:r w:rsidR="00F0322B">
        <w:rPr>
          <w:rFonts w:ascii="Calibri" w:hAnsi="Calibri" w:cs="Calibri"/>
          <w:sz w:val="28"/>
          <w:szCs w:val="28"/>
          <w:lang w:val="mk-MK"/>
        </w:rPr>
        <w:t xml:space="preserve">Северна </w:t>
      </w:r>
      <w:r w:rsidRPr="007C1397">
        <w:rPr>
          <w:rFonts w:ascii="Calibri" w:hAnsi="Calibri" w:cs="Calibri"/>
          <w:sz w:val="28"/>
          <w:szCs w:val="28"/>
          <w:lang w:val="mk-MK"/>
        </w:rPr>
        <w:t>Македонија</w:t>
      </w:r>
    </w:p>
    <w:p w14:paraId="4F0AA10A" w14:textId="77777777" w:rsidR="000C1140" w:rsidRPr="002A6B17" w:rsidRDefault="000C1140" w:rsidP="000C1140">
      <w:pPr>
        <w:rPr>
          <w:rFonts w:ascii="Calibri" w:hAnsi="Calibri" w:cs="Calibri"/>
          <w:sz w:val="22"/>
          <w:szCs w:val="22"/>
          <w:lang w:val="mk-MK"/>
        </w:rPr>
      </w:pPr>
    </w:p>
    <w:p w14:paraId="65D0DD23" w14:textId="77777777" w:rsidR="000C1140" w:rsidRPr="002A6B17" w:rsidRDefault="000C1140" w:rsidP="000C1140">
      <w:pPr>
        <w:rPr>
          <w:rFonts w:ascii="Calibri" w:hAnsi="Calibri" w:cs="Calibri"/>
          <w:sz w:val="22"/>
          <w:szCs w:val="22"/>
          <w:lang w:val="mk-MK"/>
        </w:rPr>
      </w:pPr>
      <w:r w:rsidRPr="002A6B17">
        <w:rPr>
          <w:rStyle w:val="Strong"/>
          <w:rFonts w:ascii="Calibri" w:hAnsi="Calibri" w:cs="Calibri"/>
          <w:sz w:val="22"/>
          <w:szCs w:val="22"/>
          <w:lang w:val="mk-MK"/>
        </w:rPr>
        <w:t> </w:t>
      </w:r>
    </w:p>
    <w:p w14:paraId="18C0861F" w14:textId="77777777" w:rsidR="000C1140" w:rsidRPr="00261057" w:rsidRDefault="000C1140" w:rsidP="00886A39">
      <w:pPr>
        <w:ind w:firstLine="720"/>
        <w:jc w:val="center"/>
        <w:rPr>
          <w:rFonts w:ascii="Calibri" w:hAnsi="Calibri" w:cs="Calibri"/>
          <w:b/>
          <w:bCs/>
          <w:sz w:val="22"/>
          <w:szCs w:val="22"/>
          <w:lang w:val="mk-MK"/>
        </w:rPr>
      </w:pPr>
      <w:r w:rsidRPr="00261057">
        <w:rPr>
          <w:rFonts w:ascii="Calibri" w:hAnsi="Calibri" w:cs="Calibri"/>
          <w:b/>
          <w:bCs/>
          <w:sz w:val="22"/>
          <w:szCs w:val="22"/>
          <w:lang w:val="mk-MK"/>
        </w:rPr>
        <w:t>К   О   Н   К   У   Р   С</w:t>
      </w:r>
    </w:p>
    <w:p w14:paraId="2CE61726" w14:textId="1251DB90" w:rsidR="000C1140" w:rsidRPr="00261057" w:rsidRDefault="000C1140" w:rsidP="00886A39">
      <w:pPr>
        <w:ind w:firstLine="720"/>
        <w:jc w:val="center"/>
        <w:rPr>
          <w:rFonts w:ascii="Calibri" w:hAnsi="Calibri" w:cs="Calibri"/>
          <w:b/>
          <w:bCs/>
          <w:sz w:val="22"/>
          <w:szCs w:val="22"/>
          <w:lang w:val="mk-MK"/>
        </w:rPr>
      </w:pPr>
      <w:r w:rsidRPr="00261057">
        <w:rPr>
          <w:rFonts w:ascii="Calibri" w:hAnsi="Calibri" w:cs="Calibri"/>
          <w:b/>
          <w:bCs/>
          <w:sz w:val="22"/>
          <w:szCs w:val="22"/>
          <w:lang w:val="mk-MK"/>
        </w:rPr>
        <w:t xml:space="preserve">за годишна награда за </w:t>
      </w:r>
      <w:r w:rsidR="001451EB" w:rsidRPr="00261057">
        <w:rPr>
          <w:rFonts w:ascii="Calibri" w:hAnsi="Calibri" w:cs="Calibri"/>
          <w:b/>
          <w:bCs/>
          <w:sz w:val="22"/>
          <w:szCs w:val="22"/>
          <w:lang w:val="mk-MK"/>
        </w:rPr>
        <w:t xml:space="preserve">млади истражувачи за најдобар </w:t>
      </w:r>
      <w:r w:rsidRPr="00261057">
        <w:rPr>
          <w:rFonts w:ascii="Calibri" w:hAnsi="Calibri" w:cs="Calibri"/>
          <w:b/>
          <w:bCs/>
          <w:sz w:val="22"/>
          <w:szCs w:val="22"/>
          <w:lang w:val="mk-MK"/>
        </w:rPr>
        <w:t xml:space="preserve">труд </w:t>
      </w:r>
      <w:r w:rsidR="001451EB" w:rsidRPr="00261057">
        <w:rPr>
          <w:rFonts w:ascii="Calibri" w:hAnsi="Calibri" w:cs="Calibri"/>
          <w:b/>
          <w:bCs/>
          <w:sz w:val="22"/>
          <w:szCs w:val="22"/>
          <w:lang w:val="mk-MK"/>
        </w:rPr>
        <w:t xml:space="preserve">од областа на управување со ризици и осигурување </w:t>
      </w:r>
      <w:r w:rsidRPr="00261057">
        <w:rPr>
          <w:rFonts w:ascii="Calibri" w:hAnsi="Calibri" w:cs="Calibri"/>
          <w:b/>
          <w:bCs/>
          <w:sz w:val="22"/>
          <w:szCs w:val="22"/>
          <w:lang w:val="mk-MK"/>
        </w:rPr>
        <w:t xml:space="preserve">во Република </w:t>
      </w:r>
      <w:r w:rsidR="00F0322B">
        <w:rPr>
          <w:rFonts w:ascii="Calibri" w:hAnsi="Calibri" w:cs="Calibri"/>
          <w:b/>
          <w:bCs/>
          <w:sz w:val="22"/>
          <w:szCs w:val="22"/>
          <w:lang w:val="mk-MK"/>
        </w:rPr>
        <w:t xml:space="preserve">Северна </w:t>
      </w:r>
      <w:r w:rsidRPr="00261057">
        <w:rPr>
          <w:rFonts w:ascii="Calibri" w:hAnsi="Calibri" w:cs="Calibri"/>
          <w:b/>
          <w:bCs/>
          <w:sz w:val="22"/>
          <w:szCs w:val="22"/>
          <w:lang w:val="mk-MK"/>
        </w:rPr>
        <w:t>Македонија</w:t>
      </w:r>
      <w:r w:rsidR="005F0CC9" w:rsidRPr="00261057">
        <w:rPr>
          <w:rFonts w:ascii="Calibri" w:hAnsi="Calibri" w:cs="Calibri"/>
          <w:b/>
          <w:bCs/>
          <w:sz w:val="22"/>
          <w:szCs w:val="22"/>
        </w:rPr>
        <w:t xml:space="preserve"> </w:t>
      </w:r>
      <w:r w:rsidR="005F0CC9" w:rsidRPr="00261057">
        <w:rPr>
          <w:rFonts w:ascii="Calibri" w:hAnsi="Calibri" w:cs="Calibri"/>
          <w:b/>
          <w:bCs/>
          <w:sz w:val="22"/>
          <w:szCs w:val="22"/>
          <w:lang w:val="mk-MK"/>
        </w:rPr>
        <w:t xml:space="preserve">за </w:t>
      </w:r>
      <w:r w:rsidR="005861B4">
        <w:rPr>
          <w:rFonts w:ascii="Calibri" w:hAnsi="Calibri" w:cs="Calibri"/>
          <w:b/>
          <w:bCs/>
          <w:sz w:val="22"/>
          <w:szCs w:val="22"/>
          <w:lang w:val="mk-MK"/>
        </w:rPr>
        <w:t>202</w:t>
      </w:r>
      <w:r w:rsidR="00980C21">
        <w:rPr>
          <w:rFonts w:ascii="Calibri" w:hAnsi="Calibri" w:cs="Calibri"/>
          <w:b/>
          <w:bCs/>
          <w:sz w:val="22"/>
          <w:szCs w:val="22"/>
        </w:rPr>
        <w:t>3</w:t>
      </w:r>
      <w:r w:rsidR="005F0CC9" w:rsidRPr="00261057">
        <w:rPr>
          <w:rFonts w:ascii="Calibri" w:hAnsi="Calibri" w:cs="Calibri"/>
          <w:b/>
          <w:bCs/>
          <w:sz w:val="22"/>
          <w:szCs w:val="22"/>
          <w:lang w:val="mk-MK"/>
        </w:rPr>
        <w:t xml:space="preserve"> година</w:t>
      </w:r>
    </w:p>
    <w:p w14:paraId="1212D603" w14:textId="77777777" w:rsidR="001451EB" w:rsidRPr="00261057" w:rsidRDefault="000C1140" w:rsidP="001451EB">
      <w:pPr>
        <w:rPr>
          <w:rFonts w:ascii="Calibri" w:hAnsi="Calibri" w:cs="Calibri"/>
          <w:sz w:val="22"/>
          <w:szCs w:val="22"/>
          <w:lang w:val="mk-MK"/>
        </w:rPr>
      </w:pPr>
      <w:r w:rsidRPr="00261057">
        <w:rPr>
          <w:rFonts w:ascii="Calibri" w:hAnsi="Calibri" w:cs="Calibri"/>
          <w:sz w:val="22"/>
          <w:szCs w:val="22"/>
          <w:lang w:val="mk-MK"/>
        </w:rPr>
        <w:t> </w:t>
      </w:r>
    </w:p>
    <w:p w14:paraId="77A8F652" w14:textId="4375F10C" w:rsidR="00605260" w:rsidRDefault="00605260" w:rsidP="00605260">
      <w:pPr>
        <w:spacing w:before="120" w:after="120"/>
        <w:ind w:firstLine="567"/>
        <w:jc w:val="both"/>
        <w:rPr>
          <w:rFonts w:ascii="Calibri" w:hAnsi="Calibri" w:cs="Calibri"/>
          <w:bCs/>
          <w:sz w:val="22"/>
          <w:szCs w:val="22"/>
          <w:lang w:val="mk-MK"/>
        </w:rPr>
      </w:pPr>
      <w:r>
        <w:rPr>
          <w:rFonts w:ascii="Calibri" w:hAnsi="Calibri" w:cs="Calibri"/>
          <w:bCs/>
          <w:sz w:val="22"/>
          <w:szCs w:val="22"/>
          <w:lang w:val="mk-MK"/>
        </w:rPr>
        <w:t xml:space="preserve">Со цел стимулирање на развојот на научната мисла и изработка на трудови од областа на управување со ризици и осигурување во Република </w:t>
      </w:r>
      <w:r w:rsidR="00866343">
        <w:rPr>
          <w:rFonts w:ascii="Calibri" w:hAnsi="Calibri" w:cs="Calibri"/>
          <w:bCs/>
          <w:sz w:val="22"/>
          <w:szCs w:val="22"/>
          <w:lang w:val="mk-MK"/>
        </w:rPr>
        <w:t xml:space="preserve">Северна </w:t>
      </w:r>
      <w:r>
        <w:rPr>
          <w:rFonts w:ascii="Calibri" w:hAnsi="Calibri" w:cs="Calibri"/>
          <w:bCs/>
          <w:sz w:val="22"/>
          <w:szCs w:val="22"/>
          <w:lang w:val="mk-MK"/>
        </w:rPr>
        <w:t>Македонија,</w:t>
      </w:r>
      <w:r>
        <w:rPr>
          <w:rFonts w:ascii="Calibri" w:hAnsi="Calibri" w:cs="Calibri"/>
          <w:sz w:val="22"/>
          <w:szCs w:val="22"/>
          <w:lang w:val="mk-MK"/>
        </w:rPr>
        <w:t xml:space="preserve"> како и афирмација на млади и стручни кадри,</w:t>
      </w:r>
      <w:r>
        <w:rPr>
          <w:rFonts w:ascii="Calibri" w:hAnsi="Calibri" w:cs="Calibri"/>
          <w:bCs/>
          <w:sz w:val="22"/>
          <w:szCs w:val="22"/>
          <w:lang w:val="mk-MK"/>
        </w:rPr>
        <w:t xml:space="preserve"> Агенцијата за супервизија на осигурување доделува годишна награда за </w:t>
      </w:r>
      <w:r w:rsidR="005861B4">
        <w:rPr>
          <w:rFonts w:ascii="Calibri" w:hAnsi="Calibri" w:cs="Calibri"/>
          <w:bCs/>
          <w:sz w:val="22"/>
          <w:szCs w:val="22"/>
          <w:lang w:val="mk-MK"/>
        </w:rPr>
        <w:t>202</w:t>
      </w:r>
      <w:r w:rsidR="00980C21">
        <w:rPr>
          <w:rFonts w:ascii="Calibri" w:hAnsi="Calibri" w:cs="Calibri"/>
          <w:bCs/>
          <w:sz w:val="22"/>
          <w:szCs w:val="22"/>
        </w:rPr>
        <w:t>3</w:t>
      </w:r>
      <w:r>
        <w:rPr>
          <w:rFonts w:ascii="Calibri" w:hAnsi="Calibri" w:cs="Calibri"/>
          <w:bCs/>
          <w:sz w:val="22"/>
          <w:szCs w:val="22"/>
          <w:lang w:val="mk-MK"/>
        </w:rPr>
        <w:t xml:space="preserve"> година за истражувачки труд од областа на управување со ризици и осигурување во Република </w:t>
      </w:r>
      <w:r w:rsidR="00F0322B">
        <w:rPr>
          <w:rFonts w:ascii="Calibri" w:hAnsi="Calibri" w:cs="Calibri"/>
          <w:bCs/>
          <w:sz w:val="22"/>
          <w:szCs w:val="22"/>
          <w:lang w:val="mk-MK"/>
        </w:rPr>
        <w:t>Северна Македонија</w:t>
      </w:r>
      <w:r>
        <w:rPr>
          <w:rFonts w:ascii="Calibri" w:hAnsi="Calibri" w:cs="Calibri"/>
          <w:bCs/>
          <w:sz w:val="22"/>
          <w:szCs w:val="22"/>
          <w:lang w:val="mk-MK"/>
        </w:rPr>
        <w:t>.</w:t>
      </w:r>
    </w:p>
    <w:p w14:paraId="27FEA1B3" w14:textId="48773E0C" w:rsidR="00605260" w:rsidRDefault="00605260" w:rsidP="00605260">
      <w:pPr>
        <w:pStyle w:val="NormalWeb"/>
        <w:spacing w:before="120" w:beforeAutospacing="0" w:after="120" w:afterAutospacing="0"/>
        <w:ind w:firstLine="567"/>
        <w:jc w:val="both"/>
        <w:rPr>
          <w:rFonts w:ascii="Calibri" w:hAnsi="Calibri" w:cs="Calibri"/>
          <w:bCs/>
          <w:sz w:val="22"/>
          <w:szCs w:val="22"/>
          <w:lang w:val="mk-MK"/>
        </w:rPr>
      </w:pPr>
      <w:r>
        <w:rPr>
          <w:rFonts w:ascii="Calibri" w:hAnsi="Calibri" w:cs="Calibri"/>
          <w:bCs/>
          <w:sz w:val="22"/>
          <w:szCs w:val="22"/>
          <w:lang w:val="mk-MK"/>
        </w:rPr>
        <w:t xml:space="preserve">Годишната награда на Агенцијата за супервизија на осигурување изнесува 80.000 денари. </w:t>
      </w:r>
    </w:p>
    <w:p w14:paraId="6E8E17E2" w14:textId="77777777" w:rsidR="00605260" w:rsidRDefault="00605260" w:rsidP="00605260">
      <w:pPr>
        <w:spacing w:before="120" w:after="120"/>
        <w:ind w:firstLine="567"/>
        <w:jc w:val="both"/>
        <w:rPr>
          <w:rFonts w:ascii="Calibri" w:hAnsi="Calibri" w:cs="Calibri"/>
          <w:sz w:val="22"/>
          <w:szCs w:val="22"/>
          <w:lang w:val="mk-MK"/>
        </w:rPr>
      </w:pPr>
      <w:r>
        <w:rPr>
          <w:rFonts w:ascii="Calibri" w:hAnsi="Calibri" w:cs="Calibri"/>
          <w:sz w:val="22"/>
          <w:szCs w:val="22"/>
          <w:lang w:val="mk-MK"/>
        </w:rPr>
        <w:t>Трудот задолжително треба да содржи и осврт кон македонската економија на соодветната тема. Трудот не смее да надминува 15.000 зборови (без апстракт, библиографија и анекси) и препорачливо е да има стандардна структура на научно истражување кое ги содржи следните основни делови:</w:t>
      </w:r>
    </w:p>
    <w:p w14:paraId="0BB2A6BE" w14:textId="2C02261C"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апстракт;</w:t>
      </w:r>
    </w:p>
    <w:p w14:paraId="5FB36D3C" w14:textId="72E1B7FF"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осврт на консултираната современа странска и домашна, научна и експертска литература од областа која се истражува;</w:t>
      </w:r>
    </w:p>
    <w:p w14:paraId="01728911" w14:textId="7ADC76FD"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опис на научно истражувачката методологија која</w:t>
      </w:r>
      <w:r>
        <w:rPr>
          <w:rFonts w:ascii="Calibri" w:hAnsi="Calibri" w:cs="Calibri"/>
          <w:sz w:val="22"/>
          <w:szCs w:val="22"/>
          <w:lang w:val="mk-MK"/>
        </w:rPr>
        <w:t xml:space="preserve"> </w:t>
      </w:r>
      <w:r w:rsidRPr="00866343">
        <w:rPr>
          <w:rFonts w:ascii="Calibri" w:hAnsi="Calibri" w:cs="Calibri"/>
          <w:sz w:val="22"/>
          <w:szCs w:val="22"/>
          <w:lang w:val="mk-MK"/>
        </w:rPr>
        <w:t xml:space="preserve">се користи во трудот; </w:t>
      </w:r>
    </w:p>
    <w:p w14:paraId="220104BB" w14:textId="786CD2F9"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 xml:space="preserve">анализа; </w:t>
      </w:r>
    </w:p>
    <w:p w14:paraId="1C1F2C37" w14:textId="06C53759"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 xml:space="preserve">заклучни согледувања и </w:t>
      </w:r>
    </w:p>
    <w:p w14:paraId="6A01FC55" w14:textId="470DE379" w:rsidR="00866343" w:rsidRPr="00866343" w:rsidRDefault="00866343" w:rsidP="00866343">
      <w:pPr>
        <w:pStyle w:val="ListParagraph"/>
        <w:numPr>
          <w:ilvl w:val="0"/>
          <w:numId w:val="1"/>
        </w:numPr>
        <w:rPr>
          <w:rFonts w:ascii="Calibri" w:hAnsi="Calibri" w:cs="Calibri"/>
          <w:sz w:val="22"/>
          <w:szCs w:val="22"/>
          <w:lang w:val="mk-MK"/>
        </w:rPr>
      </w:pPr>
      <w:r w:rsidRPr="00866343">
        <w:rPr>
          <w:rFonts w:ascii="Calibri" w:hAnsi="Calibri" w:cs="Calibri"/>
          <w:sz w:val="22"/>
          <w:szCs w:val="22"/>
          <w:lang w:val="mk-MK"/>
        </w:rPr>
        <w:t xml:space="preserve">библиографија.  </w:t>
      </w:r>
    </w:p>
    <w:p w14:paraId="799F86E2" w14:textId="739AF3D4" w:rsidR="00605260" w:rsidRDefault="00605260" w:rsidP="00605260">
      <w:pPr>
        <w:spacing w:before="120" w:after="120"/>
        <w:ind w:firstLine="567"/>
        <w:jc w:val="both"/>
        <w:rPr>
          <w:rFonts w:ascii="Calibri" w:hAnsi="Calibri" w:cs="Calibri"/>
          <w:bCs/>
          <w:sz w:val="22"/>
          <w:szCs w:val="22"/>
          <w:lang w:val="mk-MK"/>
        </w:rPr>
      </w:pPr>
      <w:r>
        <w:rPr>
          <w:rFonts w:ascii="Calibri" w:hAnsi="Calibri" w:cs="Calibri"/>
          <w:bCs/>
          <w:sz w:val="22"/>
          <w:szCs w:val="22"/>
          <w:lang w:val="mk-MK"/>
        </w:rPr>
        <w:t xml:space="preserve">Право за учество на конкурсот имаат државјани на Република </w:t>
      </w:r>
      <w:r w:rsidR="00F0322B">
        <w:rPr>
          <w:rFonts w:ascii="Calibri" w:hAnsi="Calibri" w:cs="Calibri"/>
          <w:bCs/>
          <w:sz w:val="22"/>
          <w:szCs w:val="22"/>
          <w:lang w:val="mk-MK"/>
        </w:rPr>
        <w:t>Северна Македонија</w:t>
      </w:r>
      <w:r>
        <w:rPr>
          <w:rFonts w:ascii="Calibri" w:hAnsi="Calibri" w:cs="Calibri"/>
          <w:bCs/>
          <w:sz w:val="22"/>
          <w:szCs w:val="22"/>
          <w:lang w:val="mk-MK"/>
        </w:rPr>
        <w:t xml:space="preserve"> до триесет и петгодишна возраст, односно до денот на доделувањето на наградата на 01.11.</w:t>
      </w:r>
      <w:r w:rsidR="005861B4">
        <w:rPr>
          <w:rFonts w:ascii="Calibri" w:hAnsi="Calibri" w:cs="Calibri"/>
          <w:bCs/>
          <w:sz w:val="22"/>
          <w:szCs w:val="22"/>
          <w:lang w:val="mk-MK"/>
        </w:rPr>
        <w:t>202</w:t>
      </w:r>
      <w:r w:rsidR="00980C21">
        <w:rPr>
          <w:rFonts w:ascii="Calibri" w:hAnsi="Calibri" w:cs="Calibri"/>
          <w:bCs/>
          <w:sz w:val="22"/>
          <w:szCs w:val="22"/>
        </w:rPr>
        <w:t>3</w:t>
      </w:r>
      <w:r>
        <w:rPr>
          <w:rFonts w:ascii="Calibri" w:hAnsi="Calibri" w:cs="Calibri"/>
          <w:bCs/>
          <w:sz w:val="22"/>
          <w:szCs w:val="22"/>
          <w:lang w:val="mk-MK"/>
        </w:rPr>
        <w:t xml:space="preserve"> година, учесниците не треба да имаат наполнети триесет и шест години. Учесниците кои имаат стекнато титула доктор на науки до денот на поднесувањето на трудот немаат право на учество на конкурсот.</w:t>
      </w:r>
    </w:p>
    <w:p w14:paraId="780679DE" w14:textId="77777777" w:rsidR="00605260" w:rsidRDefault="00605260" w:rsidP="00605260">
      <w:pPr>
        <w:spacing w:before="120" w:after="120"/>
        <w:ind w:firstLine="567"/>
        <w:jc w:val="both"/>
        <w:rPr>
          <w:rFonts w:ascii="Calibri" w:hAnsi="Calibri" w:cs="Calibri"/>
          <w:sz w:val="22"/>
          <w:szCs w:val="22"/>
          <w:lang w:val="mk-MK"/>
        </w:rPr>
      </w:pPr>
      <w:r>
        <w:rPr>
          <w:rFonts w:ascii="Calibri" w:hAnsi="Calibri" w:cs="Calibri"/>
          <w:bCs/>
          <w:sz w:val="22"/>
          <w:szCs w:val="22"/>
          <w:lang w:val="mk-MK"/>
        </w:rPr>
        <w:t xml:space="preserve">Вработените и членовите на Советот на експерти на Агенцијата </w:t>
      </w:r>
      <w:r>
        <w:rPr>
          <w:rFonts w:ascii="Calibri" w:hAnsi="Calibri" w:cs="Calibri"/>
          <w:sz w:val="22"/>
          <w:szCs w:val="22"/>
          <w:lang w:val="mk-MK"/>
        </w:rPr>
        <w:t>за супервизија на осигурување  немаат право на учество на конкурсот.</w:t>
      </w:r>
    </w:p>
    <w:p w14:paraId="2B7E3DE6" w14:textId="77777777" w:rsidR="00CA79AF" w:rsidRDefault="00CA79AF" w:rsidP="00CA79AF">
      <w:pPr>
        <w:spacing w:before="120" w:after="120"/>
        <w:ind w:firstLine="567"/>
        <w:jc w:val="both"/>
        <w:rPr>
          <w:rFonts w:ascii="Calibri" w:hAnsi="Calibri" w:cs="Calibri"/>
          <w:sz w:val="22"/>
          <w:szCs w:val="22"/>
          <w:lang w:val="mk-MK"/>
        </w:rPr>
      </w:pPr>
      <w:r>
        <w:rPr>
          <w:rFonts w:ascii="Calibri" w:hAnsi="Calibri" w:cs="Calibri"/>
          <w:sz w:val="22"/>
          <w:szCs w:val="22"/>
          <w:lang w:val="mk-MK"/>
        </w:rPr>
        <w:t>Трудовите се поднесуваат на македонски, албански или англиски јазик.</w:t>
      </w:r>
    </w:p>
    <w:p w14:paraId="25196AF6" w14:textId="77777777" w:rsidR="00605260" w:rsidRDefault="00605260" w:rsidP="00605260">
      <w:pPr>
        <w:pStyle w:val="NormalWeb"/>
        <w:spacing w:before="120" w:beforeAutospacing="0" w:after="120" w:afterAutospacing="0"/>
        <w:ind w:firstLine="567"/>
        <w:jc w:val="both"/>
        <w:rPr>
          <w:rFonts w:ascii="Calibri" w:hAnsi="Calibri" w:cs="Calibri"/>
          <w:sz w:val="22"/>
          <w:szCs w:val="22"/>
          <w:lang w:val="mk-MK"/>
        </w:rPr>
      </w:pPr>
      <w:r>
        <w:rPr>
          <w:rFonts w:ascii="Calibri" w:hAnsi="Calibri" w:cs="Calibri"/>
          <w:sz w:val="22"/>
          <w:szCs w:val="22"/>
          <w:lang w:val="mk-MK"/>
        </w:rPr>
        <w:t>Еден автор има право да поднесе само еден самостоен труд. Трудовите изработени во коавторство не се прифатливи.</w:t>
      </w:r>
    </w:p>
    <w:p w14:paraId="5B292101" w14:textId="156D4044" w:rsidR="00605260" w:rsidRDefault="00605260" w:rsidP="00605260">
      <w:pPr>
        <w:pStyle w:val="NormalWeb"/>
        <w:spacing w:before="120" w:beforeAutospacing="0" w:after="120" w:afterAutospacing="0"/>
        <w:ind w:firstLine="567"/>
        <w:jc w:val="both"/>
        <w:rPr>
          <w:rFonts w:ascii="Calibri" w:hAnsi="Calibri" w:cs="Calibri"/>
          <w:sz w:val="22"/>
          <w:szCs w:val="22"/>
          <w:lang w:val="mk-MK"/>
        </w:rPr>
      </w:pPr>
      <w:r>
        <w:rPr>
          <w:rFonts w:ascii="Calibri" w:hAnsi="Calibri" w:cs="Calibri"/>
          <w:sz w:val="22"/>
          <w:szCs w:val="22"/>
          <w:lang w:val="mk-MK"/>
        </w:rPr>
        <w:t xml:space="preserve">На конкурсот авторите имаат право да конкурираат и со веќе објавени трудови во текот на </w:t>
      </w:r>
      <w:r w:rsidR="005861B4">
        <w:rPr>
          <w:rFonts w:ascii="Calibri" w:hAnsi="Calibri" w:cs="Calibri"/>
          <w:sz w:val="22"/>
          <w:szCs w:val="22"/>
          <w:lang w:val="mk-MK"/>
        </w:rPr>
        <w:t>202</w:t>
      </w:r>
      <w:r w:rsidR="00980C21">
        <w:rPr>
          <w:rFonts w:ascii="Calibri" w:hAnsi="Calibri" w:cs="Calibri"/>
          <w:sz w:val="22"/>
          <w:szCs w:val="22"/>
        </w:rPr>
        <w:t>3</w:t>
      </w:r>
      <w:r>
        <w:rPr>
          <w:rFonts w:ascii="Calibri" w:hAnsi="Calibri" w:cs="Calibri"/>
          <w:sz w:val="22"/>
          <w:szCs w:val="22"/>
          <w:lang w:val="mk-MK"/>
        </w:rPr>
        <w:t xml:space="preserve"> година. При поднесувањето на трудот, авторот треба да наведе кога и каде бил објавен трудот.</w:t>
      </w:r>
    </w:p>
    <w:p w14:paraId="53E401B2" w14:textId="77777777" w:rsidR="00605260" w:rsidRDefault="00605260" w:rsidP="00605260">
      <w:pPr>
        <w:pStyle w:val="NormalWeb"/>
        <w:spacing w:before="120" w:beforeAutospacing="0" w:after="120" w:afterAutospacing="0"/>
        <w:ind w:firstLine="567"/>
        <w:jc w:val="both"/>
        <w:rPr>
          <w:rFonts w:ascii="Calibri" w:hAnsi="Calibri" w:cs="Calibri"/>
          <w:sz w:val="22"/>
          <w:szCs w:val="22"/>
          <w:lang w:val="mk-MK"/>
        </w:rPr>
      </w:pPr>
      <w:r>
        <w:rPr>
          <w:rFonts w:ascii="Calibri" w:hAnsi="Calibri" w:cs="Calibri"/>
          <w:sz w:val="22"/>
          <w:szCs w:val="22"/>
          <w:lang w:val="mk-MK"/>
        </w:rPr>
        <w:t>Конкурсот ќе се смета за успешен доколку се пријават најмалку 3 (три) истражувачки труда кои ги исполнуваат наведените услови.</w:t>
      </w:r>
    </w:p>
    <w:p w14:paraId="6D21FDCD" w14:textId="139CE660" w:rsidR="00605260" w:rsidRDefault="00605260" w:rsidP="00605260">
      <w:pPr>
        <w:spacing w:before="120" w:after="120"/>
        <w:ind w:firstLine="567"/>
        <w:jc w:val="both"/>
        <w:rPr>
          <w:rFonts w:ascii="Calibri" w:hAnsi="Calibri" w:cs="Calibri"/>
          <w:sz w:val="22"/>
          <w:szCs w:val="22"/>
          <w:lang w:val="mk-MK"/>
        </w:rPr>
      </w:pPr>
      <w:r>
        <w:rPr>
          <w:rFonts w:ascii="Calibri" w:hAnsi="Calibri" w:cs="Calibri"/>
          <w:sz w:val="22"/>
          <w:szCs w:val="22"/>
          <w:lang w:val="mk-MK"/>
        </w:rPr>
        <w:lastRenderedPageBreak/>
        <w:t xml:space="preserve">Трудовите се поднесуваат до Агенцијата за супервизија на осигурување  по електронски пат, на адреса: </w:t>
      </w:r>
      <w:hyperlink r:id="rId7" w:history="1">
        <w:r>
          <w:rPr>
            <w:rStyle w:val="Hyperlink"/>
            <w:rFonts w:ascii="Calibri" w:hAnsi="Calibri" w:cs="Calibri"/>
            <w:sz w:val="22"/>
            <w:szCs w:val="22"/>
            <w:lang w:val="mk-MK"/>
          </w:rPr>
          <w:t>konkurs@aso.mk</w:t>
        </w:r>
      </w:hyperlink>
      <w:r>
        <w:rPr>
          <w:lang w:val="mk-MK"/>
        </w:rPr>
        <w:t xml:space="preserve">, </w:t>
      </w:r>
      <w:r>
        <w:rPr>
          <w:rFonts w:ascii="Calibri" w:hAnsi="Calibri" w:cs="Calibri"/>
          <w:sz w:val="22"/>
          <w:szCs w:val="22"/>
          <w:lang w:val="mk-MK"/>
        </w:rPr>
        <w:t xml:space="preserve">со назнака: „За годишна награда на Агенцијата за супервизија на осигурување за </w:t>
      </w:r>
      <w:r w:rsidR="005861B4">
        <w:rPr>
          <w:rFonts w:ascii="Calibri" w:hAnsi="Calibri" w:cs="Calibri"/>
          <w:sz w:val="22"/>
          <w:szCs w:val="22"/>
          <w:lang w:val="mk-MK"/>
        </w:rPr>
        <w:t>202</w:t>
      </w:r>
      <w:r w:rsidR="00980C21">
        <w:rPr>
          <w:rFonts w:ascii="Calibri" w:hAnsi="Calibri" w:cs="Calibri"/>
          <w:sz w:val="22"/>
          <w:szCs w:val="22"/>
        </w:rPr>
        <w:t>3</w:t>
      </w:r>
      <w:r>
        <w:rPr>
          <w:rFonts w:ascii="Calibri" w:hAnsi="Calibri" w:cs="Calibri"/>
          <w:sz w:val="22"/>
          <w:szCs w:val="22"/>
          <w:lang w:val="mk-MK"/>
        </w:rPr>
        <w:t xml:space="preserve"> година“.</w:t>
      </w:r>
    </w:p>
    <w:p w14:paraId="4C129024" w14:textId="77777777" w:rsidR="00605260" w:rsidRDefault="00605260" w:rsidP="00605260">
      <w:pPr>
        <w:spacing w:before="120" w:after="120"/>
        <w:ind w:firstLine="567"/>
        <w:jc w:val="both"/>
        <w:rPr>
          <w:rFonts w:ascii="Calibri" w:hAnsi="Calibri" w:cs="Calibri"/>
          <w:sz w:val="22"/>
          <w:szCs w:val="22"/>
          <w:lang w:val="mk-MK"/>
        </w:rPr>
      </w:pPr>
      <w:r>
        <w:rPr>
          <w:rFonts w:ascii="Calibri" w:hAnsi="Calibri" w:cs="Calibri"/>
          <w:sz w:val="22"/>
          <w:szCs w:val="22"/>
          <w:lang w:val="mk-MK"/>
        </w:rPr>
        <w:t>Покрај трудот, авторот треба да достави и биографски податоци. Доставените трудови ќе имаат третман на материјали со доверлив карактер.</w:t>
      </w:r>
    </w:p>
    <w:p w14:paraId="7F3099DA" w14:textId="77777777" w:rsidR="00605260" w:rsidRDefault="00605260" w:rsidP="00605260">
      <w:pPr>
        <w:spacing w:before="120" w:after="120"/>
        <w:ind w:firstLine="567"/>
        <w:jc w:val="both"/>
        <w:rPr>
          <w:rFonts w:ascii="Calibri" w:hAnsi="Calibri" w:cs="Calibri"/>
          <w:sz w:val="22"/>
          <w:szCs w:val="22"/>
          <w:lang w:val="mk-MK"/>
        </w:rPr>
      </w:pPr>
      <w:r>
        <w:rPr>
          <w:rFonts w:ascii="Calibri" w:hAnsi="Calibri" w:cs="Calibri"/>
          <w:sz w:val="22"/>
          <w:szCs w:val="22"/>
          <w:lang w:val="mk-MK"/>
        </w:rPr>
        <w:t> Изборот на најдобар труд го врши Комисија која се состои од пет члена, од кои најмалку тројца се надворешни членови. Членовите на Комисијата ги назначува Советот на експерти на Агенцијата за супервизија на осигурување со одлука која ќе се објави на интернет-страницата на Агенцијата за супервизија на осигурување.</w:t>
      </w:r>
    </w:p>
    <w:p w14:paraId="068B4C2A" w14:textId="52FC96C9" w:rsidR="00605260" w:rsidRDefault="00605260" w:rsidP="00605260">
      <w:pPr>
        <w:spacing w:before="120" w:after="120"/>
        <w:ind w:firstLine="567"/>
        <w:rPr>
          <w:rFonts w:ascii="Calibri" w:hAnsi="Calibri" w:cs="Calibri"/>
          <w:sz w:val="22"/>
          <w:szCs w:val="22"/>
          <w:lang w:val="mk-MK"/>
        </w:rPr>
      </w:pPr>
      <w:r>
        <w:rPr>
          <w:rFonts w:ascii="Calibri" w:hAnsi="Calibri" w:cs="Calibri"/>
          <w:sz w:val="22"/>
          <w:szCs w:val="22"/>
          <w:lang w:val="mk-MK"/>
        </w:rPr>
        <w:t> </w:t>
      </w:r>
      <w:r>
        <w:rPr>
          <w:rStyle w:val="Strong"/>
          <w:rFonts w:ascii="Calibri" w:hAnsi="Calibri" w:cs="Calibri"/>
          <w:sz w:val="22"/>
          <w:szCs w:val="22"/>
          <w:lang w:val="mk-MK"/>
        </w:rPr>
        <w:t xml:space="preserve">Краен рок </w:t>
      </w:r>
      <w:r w:rsidR="0070029F">
        <w:rPr>
          <w:rStyle w:val="Strong"/>
          <w:rFonts w:ascii="Calibri" w:hAnsi="Calibri" w:cs="Calibri"/>
          <w:sz w:val="22"/>
          <w:szCs w:val="22"/>
          <w:lang w:val="mk-MK"/>
        </w:rPr>
        <w:t>за доставување на трудовите е 3</w:t>
      </w:r>
      <w:r w:rsidR="0070029F">
        <w:rPr>
          <w:rStyle w:val="Strong"/>
          <w:rFonts w:ascii="Calibri" w:hAnsi="Calibri" w:cs="Calibri"/>
          <w:sz w:val="22"/>
          <w:szCs w:val="22"/>
        </w:rPr>
        <w:t>0</w:t>
      </w:r>
      <w:r w:rsidR="002B7C49">
        <w:rPr>
          <w:rStyle w:val="Strong"/>
          <w:rFonts w:ascii="Calibri" w:hAnsi="Calibri" w:cs="Calibri"/>
          <w:sz w:val="22"/>
          <w:szCs w:val="22"/>
          <w:lang w:val="mk-MK"/>
        </w:rPr>
        <w:t>.</w:t>
      </w:r>
      <w:r w:rsidR="0070029F">
        <w:rPr>
          <w:rStyle w:val="Strong"/>
          <w:rFonts w:ascii="Calibri" w:hAnsi="Calibri" w:cs="Calibri"/>
          <w:sz w:val="22"/>
          <w:szCs w:val="22"/>
        </w:rPr>
        <w:t>9</w:t>
      </w:r>
      <w:r>
        <w:rPr>
          <w:rStyle w:val="Strong"/>
          <w:rFonts w:ascii="Calibri" w:hAnsi="Calibri" w:cs="Calibri"/>
          <w:sz w:val="22"/>
          <w:szCs w:val="22"/>
          <w:lang w:val="mk-MK"/>
        </w:rPr>
        <w:t>.</w:t>
      </w:r>
      <w:r w:rsidR="005861B4">
        <w:rPr>
          <w:rStyle w:val="Strong"/>
          <w:rFonts w:ascii="Calibri" w:hAnsi="Calibri" w:cs="Calibri"/>
          <w:sz w:val="22"/>
          <w:szCs w:val="22"/>
          <w:lang w:val="mk-MK"/>
        </w:rPr>
        <w:t>202</w:t>
      </w:r>
      <w:r w:rsidR="00980C21">
        <w:rPr>
          <w:rStyle w:val="Strong"/>
          <w:rFonts w:ascii="Calibri" w:hAnsi="Calibri" w:cs="Calibri"/>
          <w:sz w:val="22"/>
          <w:szCs w:val="22"/>
        </w:rPr>
        <w:t>3</w:t>
      </w:r>
      <w:r>
        <w:rPr>
          <w:rStyle w:val="Strong"/>
          <w:rFonts w:ascii="Calibri" w:hAnsi="Calibri" w:cs="Calibri"/>
          <w:sz w:val="22"/>
          <w:szCs w:val="22"/>
          <w:lang w:val="mk-MK"/>
        </w:rPr>
        <w:t xml:space="preserve"> година.</w:t>
      </w:r>
    </w:p>
    <w:p w14:paraId="28F5A66D" w14:textId="667055B0" w:rsidR="00605260" w:rsidRDefault="00605260" w:rsidP="00605260">
      <w:pPr>
        <w:spacing w:before="120" w:after="120"/>
        <w:ind w:firstLine="567"/>
        <w:rPr>
          <w:rFonts w:ascii="Calibri" w:hAnsi="Calibri" w:cs="Calibri"/>
          <w:sz w:val="22"/>
          <w:szCs w:val="22"/>
          <w:lang w:val="mk-MK"/>
        </w:rPr>
      </w:pPr>
      <w:r>
        <w:rPr>
          <w:rFonts w:ascii="Calibri" w:hAnsi="Calibri" w:cs="Calibri"/>
          <w:sz w:val="22"/>
          <w:szCs w:val="22"/>
          <w:lang w:val="mk-MK"/>
        </w:rPr>
        <w:t xml:space="preserve"> Годишната награда на Агенцијата за супервизија </w:t>
      </w:r>
      <w:r w:rsidR="002B7C49">
        <w:rPr>
          <w:rFonts w:ascii="Calibri" w:hAnsi="Calibri" w:cs="Calibri"/>
          <w:sz w:val="22"/>
          <w:szCs w:val="22"/>
          <w:lang w:val="mk-MK"/>
        </w:rPr>
        <w:t xml:space="preserve">на осигурување ќе се додели на </w:t>
      </w:r>
      <w:r>
        <w:rPr>
          <w:rFonts w:ascii="Calibri" w:hAnsi="Calibri" w:cs="Calibri"/>
          <w:sz w:val="22"/>
          <w:szCs w:val="22"/>
          <w:lang w:val="mk-MK"/>
        </w:rPr>
        <w:t>1.11.</w:t>
      </w:r>
      <w:r w:rsidR="005861B4">
        <w:rPr>
          <w:rFonts w:ascii="Calibri" w:hAnsi="Calibri" w:cs="Calibri"/>
          <w:sz w:val="22"/>
          <w:szCs w:val="22"/>
          <w:lang w:val="mk-MK"/>
        </w:rPr>
        <w:t>202</w:t>
      </w:r>
      <w:r w:rsidR="00980C21">
        <w:rPr>
          <w:rFonts w:ascii="Calibri" w:hAnsi="Calibri" w:cs="Calibri"/>
          <w:sz w:val="22"/>
          <w:szCs w:val="22"/>
        </w:rPr>
        <w:t>3</w:t>
      </w:r>
      <w:r>
        <w:rPr>
          <w:rFonts w:ascii="Calibri" w:hAnsi="Calibri" w:cs="Calibri"/>
          <w:sz w:val="22"/>
          <w:szCs w:val="22"/>
          <w:lang w:val="mk-MK"/>
        </w:rPr>
        <w:t xml:space="preserve"> година, по повод денот на основањето на Агенцијата за супервизија на осигурување.</w:t>
      </w:r>
    </w:p>
    <w:p w14:paraId="72FE5BCB" w14:textId="77777777" w:rsidR="00605260" w:rsidRDefault="00605260" w:rsidP="00605260">
      <w:pPr>
        <w:rPr>
          <w:rFonts w:ascii="Calibri" w:hAnsi="Calibri" w:cs="Calibri"/>
          <w:sz w:val="22"/>
          <w:szCs w:val="22"/>
          <w:lang w:val="mk-MK"/>
        </w:rPr>
      </w:pPr>
    </w:p>
    <w:p w14:paraId="23145D6E" w14:textId="77777777" w:rsidR="001451EB" w:rsidRPr="00261057" w:rsidRDefault="001451EB" w:rsidP="001451EB">
      <w:pPr>
        <w:rPr>
          <w:rFonts w:ascii="Calibri" w:hAnsi="Calibri" w:cs="Calibri"/>
          <w:sz w:val="22"/>
          <w:szCs w:val="22"/>
          <w:lang w:val="mk-MK"/>
        </w:rPr>
      </w:pPr>
    </w:p>
    <w:sectPr w:rsidR="001451EB" w:rsidRPr="002610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CA765D"/>
    <w:multiLevelType w:val="hybridMultilevel"/>
    <w:tmpl w:val="5364884C"/>
    <w:lvl w:ilvl="0" w:tplc="ECE821B2">
      <w:start w:val="1"/>
      <w:numFmt w:val="bullet"/>
      <w:lvlText w:val=""/>
      <w:lvlJc w:val="left"/>
      <w:pPr>
        <w:ind w:left="1287" w:hanging="360"/>
      </w:pPr>
      <w:rPr>
        <w:rFonts w:ascii="Symbol" w:hAnsi="Symbol" w:cs="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7DB9032D"/>
    <w:multiLevelType w:val="hybridMultilevel"/>
    <w:tmpl w:val="41CE0540"/>
    <w:lvl w:ilvl="0" w:tplc="E47E784A">
      <w:numFmt w:val="bullet"/>
      <w:lvlText w:val="-"/>
      <w:lvlJc w:val="left"/>
      <w:pPr>
        <w:ind w:left="927" w:hanging="360"/>
      </w:pPr>
      <w:rPr>
        <w:rFonts w:ascii="Calibri" w:eastAsia="Times New Roman"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2058622247">
    <w:abstractNumId w:val="0"/>
  </w:num>
  <w:num w:numId="2" w16cid:durableId="1975870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140"/>
    <w:rsid w:val="000C1140"/>
    <w:rsid w:val="0010372F"/>
    <w:rsid w:val="001451EB"/>
    <w:rsid w:val="001E4070"/>
    <w:rsid w:val="002351EB"/>
    <w:rsid w:val="00261057"/>
    <w:rsid w:val="002A6B17"/>
    <w:rsid w:val="002B7C49"/>
    <w:rsid w:val="003E5B6D"/>
    <w:rsid w:val="003F76B8"/>
    <w:rsid w:val="005216C1"/>
    <w:rsid w:val="005861B4"/>
    <w:rsid w:val="005F0CC9"/>
    <w:rsid w:val="00603C50"/>
    <w:rsid w:val="00605260"/>
    <w:rsid w:val="0070029F"/>
    <w:rsid w:val="0077460E"/>
    <w:rsid w:val="007A4B56"/>
    <w:rsid w:val="00866343"/>
    <w:rsid w:val="00886A39"/>
    <w:rsid w:val="008D5095"/>
    <w:rsid w:val="00980C21"/>
    <w:rsid w:val="00B13ACA"/>
    <w:rsid w:val="00BD1BA4"/>
    <w:rsid w:val="00CA79AF"/>
    <w:rsid w:val="00E41660"/>
    <w:rsid w:val="00F0322B"/>
    <w:rsid w:val="00F37C62"/>
    <w:rsid w:val="00FB6857"/>
    <w:rsid w:val="00FF7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54CE6"/>
  <w15:docId w15:val="{29C98F2F-619A-46AB-8C0D-25387535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14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C1140"/>
    <w:pPr>
      <w:spacing w:before="100" w:beforeAutospacing="1" w:after="100" w:afterAutospacing="1"/>
    </w:pPr>
  </w:style>
  <w:style w:type="character" w:styleId="Strong">
    <w:name w:val="Strong"/>
    <w:basedOn w:val="DefaultParagraphFont"/>
    <w:uiPriority w:val="22"/>
    <w:qFormat/>
    <w:rsid w:val="000C1140"/>
    <w:rPr>
      <w:b/>
      <w:bCs/>
    </w:rPr>
  </w:style>
  <w:style w:type="paragraph" w:styleId="BalloonText">
    <w:name w:val="Balloon Text"/>
    <w:basedOn w:val="Normal"/>
    <w:link w:val="BalloonTextChar"/>
    <w:uiPriority w:val="99"/>
    <w:semiHidden/>
    <w:unhideWhenUsed/>
    <w:rsid w:val="000C1140"/>
    <w:rPr>
      <w:rFonts w:ascii="Tahoma" w:hAnsi="Tahoma" w:cs="Tahoma"/>
      <w:sz w:val="16"/>
      <w:szCs w:val="16"/>
    </w:rPr>
  </w:style>
  <w:style w:type="character" w:customStyle="1" w:styleId="BalloonTextChar">
    <w:name w:val="Balloon Text Char"/>
    <w:basedOn w:val="DefaultParagraphFont"/>
    <w:link w:val="BalloonText"/>
    <w:uiPriority w:val="99"/>
    <w:semiHidden/>
    <w:rsid w:val="000C1140"/>
    <w:rPr>
      <w:rFonts w:ascii="Tahoma" w:eastAsia="Times New Roman" w:hAnsi="Tahoma" w:cs="Tahoma"/>
      <w:sz w:val="16"/>
      <w:szCs w:val="16"/>
    </w:rPr>
  </w:style>
  <w:style w:type="character" w:styleId="Hyperlink">
    <w:name w:val="Hyperlink"/>
    <w:basedOn w:val="DefaultParagraphFont"/>
    <w:uiPriority w:val="99"/>
    <w:unhideWhenUsed/>
    <w:rsid w:val="008D5095"/>
    <w:rPr>
      <w:color w:val="0000FF" w:themeColor="hyperlink"/>
      <w:u w:val="single"/>
    </w:rPr>
  </w:style>
  <w:style w:type="paragraph" w:styleId="ListParagraph">
    <w:name w:val="List Paragraph"/>
    <w:basedOn w:val="Normal"/>
    <w:uiPriority w:val="34"/>
    <w:qFormat/>
    <w:rsid w:val="008663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264861">
      <w:bodyDiv w:val="1"/>
      <w:marLeft w:val="0"/>
      <w:marRight w:val="0"/>
      <w:marTop w:val="0"/>
      <w:marBottom w:val="0"/>
      <w:divBdr>
        <w:top w:val="none" w:sz="0" w:space="0" w:color="auto"/>
        <w:left w:val="none" w:sz="0" w:space="0" w:color="auto"/>
        <w:bottom w:val="none" w:sz="0" w:space="0" w:color="auto"/>
        <w:right w:val="none" w:sz="0" w:space="0" w:color="auto"/>
      </w:divBdr>
    </w:div>
    <w:div w:id="1315258881">
      <w:bodyDiv w:val="1"/>
      <w:marLeft w:val="0"/>
      <w:marRight w:val="0"/>
      <w:marTop w:val="0"/>
      <w:marBottom w:val="0"/>
      <w:divBdr>
        <w:top w:val="none" w:sz="0" w:space="0" w:color="auto"/>
        <w:left w:val="none" w:sz="0" w:space="0" w:color="auto"/>
        <w:bottom w:val="none" w:sz="0" w:space="0" w:color="auto"/>
        <w:right w:val="none" w:sz="0" w:space="0" w:color="auto"/>
      </w:divBdr>
    </w:div>
    <w:div w:id="1570656065">
      <w:bodyDiv w:val="1"/>
      <w:marLeft w:val="0"/>
      <w:marRight w:val="0"/>
      <w:marTop w:val="0"/>
      <w:marBottom w:val="0"/>
      <w:divBdr>
        <w:top w:val="none" w:sz="0" w:space="0" w:color="auto"/>
        <w:left w:val="none" w:sz="0" w:space="0" w:color="auto"/>
        <w:bottom w:val="none" w:sz="0" w:space="0" w:color="auto"/>
        <w:right w:val="none" w:sz="0" w:space="0" w:color="auto"/>
      </w:divBdr>
      <w:divsChild>
        <w:div w:id="34622351">
          <w:marLeft w:val="0"/>
          <w:marRight w:val="0"/>
          <w:marTop w:val="0"/>
          <w:marBottom w:val="0"/>
          <w:divBdr>
            <w:top w:val="none" w:sz="0" w:space="0" w:color="auto"/>
            <w:left w:val="none" w:sz="0" w:space="0" w:color="auto"/>
            <w:bottom w:val="none" w:sz="0" w:space="0" w:color="auto"/>
            <w:right w:val="none" w:sz="0" w:space="0" w:color="auto"/>
          </w:divBdr>
          <w:divsChild>
            <w:div w:id="514927506">
              <w:marLeft w:val="0"/>
              <w:marRight w:val="0"/>
              <w:marTop w:val="0"/>
              <w:marBottom w:val="0"/>
              <w:divBdr>
                <w:top w:val="none" w:sz="0" w:space="0" w:color="auto"/>
                <w:left w:val="none" w:sz="0" w:space="0" w:color="auto"/>
                <w:bottom w:val="none" w:sz="0" w:space="0" w:color="auto"/>
                <w:right w:val="none" w:sz="0" w:space="0" w:color="auto"/>
              </w:divBdr>
              <w:divsChild>
                <w:div w:id="692457767">
                  <w:marLeft w:val="0"/>
                  <w:marRight w:val="0"/>
                  <w:marTop w:val="0"/>
                  <w:marBottom w:val="0"/>
                  <w:divBdr>
                    <w:top w:val="none" w:sz="0" w:space="0" w:color="auto"/>
                    <w:left w:val="none" w:sz="0" w:space="0" w:color="auto"/>
                    <w:bottom w:val="none" w:sz="0" w:space="0" w:color="auto"/>
                    <w:right w:val="none" w:sz="0" w:space="0" w:color="auto"/>
                  </w:divBdr>
                  <w:divsChild>
                    <w:div w:id="871113835">
                      <w:marLeft w:val="0"/>
                      <w:marRight w:val="0"/>
                      <w:marTop w:val="0"/>
                      <w:marBottom w:val="0"/>
                      <w:divBdr>
                        <w:top w:val="none" w:sz="0" w:space="0" w:color="auto"/>
                        <w:left w:val="none" w:sz="0" w:space="0" w:color="auto"/>
                        <w:bottom w:val="none" w:sz="0" w:space="0" w:color="auto"/>
                        <w:right w:val="none" w:sz="0" w:space="0" w:color="auto"/>
                      </w:divBdr>
                      <w:divsChild>
                        <w:div w:id="2062750366">
                          <w:marLeft w:val="0"/>
                          <w:marRight w:val="0"/>
                          <w:marTop w:val="0"/>
                          <w:marBottom w:val="0"/>
                          <w:divBdr>
                            <w:top w:val="none" w:sz="0" w:space="0" w:color="auto"/>
                            <w:left w:val="none" w:sz="0" w:space="0" w:color="auto"/>
                            <w:bottom w:val="none" w:sz="0" w:space="0" w:color="auto"/>
                            <w:right w:val="none" w:sz="0" w:space="0" w:color="auto"/>
                          </w:divBdr>
                          <w:divsChild>
                            <w:div w:id="1078284353">
                              <w:marLeft w:val="0"/>
                              <w:marRight w:val="0"/>
                              <w:marTop w:val="0"/>
                              <w:marBottom w:val="0"/>
                              <w:divBdr>
                                <w:top w:val="none" w:sz="0" w:space="0" w:color="auto"/>
                                <w:left w:val="none" w:sz="0" w:space="0" w:color="auto"/>
                                <w:bottom w:val="none" w:sz="0" w:space="0" w:color="auto"/>
                                <w:right w:val="none" w:sz="0" w:space="0" w:color="auto"/>
                              </w:divBdr>
                            </w:div>
                            <w:div w:id="2132280278">
                              <w:marLeft w:val="0"/>
                              <w:marRight w:val="0"/>
                              <w:marTop w:val="0"/>
                              <w:marBottom w:val="0"/>
                              <w:divBdr>
                                <w:top w:val="none" w:sz="0" w:space="0" w:color="auto"/>
                                <w:left w:val="none" w:sz="0" w:space="0" w:color="auto"/>
                                <w:bottom w:val="none" w:sz="0" w:space="0" w:color="auto"/>
                                <w:right w:val="none" w:sz="0" w:space="0" w:color="auto"/>
                              </w:divBdr>
                            </w:div>
                            <w:div w:id="925112286">
                              <w:marLeft w:val="0"/>
                              <w:marRight w:val="0"/>
                              <w:marTop w:val="0"/>
                              <w:marBottom w:val="0"/>
                              <w:divBdr>
                                <w:top w:val="none" w:sz="0" w:space="0" w:color="auto"/>
                                <w:left w:val="none" w:sz="0" w:space="0" w:color="auto"/>
                                <w:bottom w:val="none" w:sz="0" w:space="0" w:color="auto"/>
                                <w:right w:val="none" w:sz="0" w:space="0" w:color="auto"/>
                              </w:divBdr>
                            </w:div>
                            <w:div w:id="546378525">
                              <w:marLeft w:val="0"/>
                              <w:marRight w:val="0"/>
                              <w:marTop w:val="0"/>
                              <w:marBottom w:val="0"/>
                              <w:divBdr>
                                <w:top w:val="none" w:sz="0" w:space="0" w:color="auto"/>
                                <w:left w:val="none" w:sz="0" w:space="0" w:color="auto"/>
                                <w:bottom w:val="none" w:sz="0" w:space="0" w:color="auto"/>
                                <w:right w:val="none" w:sz="0" w:space="0" w:color="auto"/>
                              </w:divBdr>
                            </w:div>
                            <w:div w:id="1165434630">
                              <w:marLeft w:val="0"/>
                              <w:marRight w:val="0"/>
                              <w:marTop w:val="0"/>
                              <w:marBottom w:val="0"/>
                              <w:divBdr>
                                <w:top w:val="none" w:sz="0" w:space="0" w:color="auto"/>
                                <w:left w:val="none" w:sz="0" w:space="0" w:color="auto"/>
                                <w:bottom w:val="none" w:sz="0" w:space="0" w:color="auto"/>
                                <w:right w:val="none" w:sz="0" w:space="0" w:color="auto"/>
                              </w:divBdr>
                            </w:div>
                            <w:div w:id="971864441">
                              <w:marLeft w:val="0"/>
                              <w:marRight w:val="0"/>
                              <w:marTop w:val="0"/>
                              <w:marBottom w:val="0"/>
                              <w:divBdr>
                                <w:top w:val="none" w:sz="0" w:space="0" w:color="auto"/>
                                <w:left w:val="none" w:sz="0" w:space="0" w:color="auto"/>
                                <w:bottom w:val="none" w:sz="0" w:space="0" w:color="auto"/>
                                <w:right w:val="none" w:sz="0" w:space="0" w:color="auto"/>
                              </w:divBdr>
                            </w:div>
                            <w:div w:id="1391853711">
                              <w:marLeft w:val="0"/>
                              <w:marRight w:val="0"/>
                              <w:marTop w:val="0"/>
                              <w:marBottom w:val="0"/>
                              <w:divBdr>
                                <w:top w:val="none" w:sz="0" w:space="0" w:color="auto"/>
                                <w:left w:val="none" w:sz="0" w:space="0" w:color="auto"/>
                                <w:bottom w:val="none" w:sz="0" w:space="0" w:color="auto"/>
                                <w:right w:val="none" w:sz="0" w:space="0" w:color="auto"/>
                              </w:divBdr>
                            </w:div>
                            <w:div w:id="35743049">
                              <w:marLeft w:val="0"/>
                              <w:marRight w:val="0"/>
                              <w:marTop w:val="0"/>
                              <w:marBottom w:val="0"/>
                              <w:divBdr>
                                <w:top w:val="none" w:sz="0" w:space="0" w:color="auto"/>
                                <w:left w:val="none" w:sz="0" w:space="0" w:color="auto"/>
                                <w:bottom w:val="none" w:sz="0" w:space="0" w:color="auto"/>
                                <w:right w:val="none" w:sz="0" w:space="0" w:color="auto"/>
                              </w:divBdr>
                            </w:div>
                            <w:div w:id="953637107">
                              <w:marLeft w:val="207"/>
                              <w:marRight w:val="0"/>
                              <w:marTop w:val="0"/>
                              <w:marBottom w:val="0"/>
                              <w:divBdr>
                                <w:top w:val="none" w:sz="0" w:space="0" w:color="auto"/>
                                <w:left w:val="none" w:sz="0" w:space="0" w:color="auto"/>
                                <w:bottom w:val="none" w:sz="0" w:space="0" w:color="auto"/>
                                <w:right w:val="none" w:sz="0" w:space="0" w:color="auto"/>
                              </w:divBdr>
                            </w:div>
                            <w:div w:id="261451415">
                              <w:marLeft w:val="207"/>
                              <w:marRight w:val="0"/>
                              <w:marTop w:val="0"/>
                              <w:marBottom w:val="0"/>
                              <w:divBdr>
                                <w:top w:val="none" w:sz="0" w:space="0" w:color="auto"/>
                                <w:left w:val="none" w:sz="0" w:space="0" w:color="auto"/>
                                <w:bottom w:val="none" w:sz="0" w:space="0" w:color="auto"/>
                                <w:right w:val="none" w:sz="0" w:space="0" w:color="auto"/>
                              </w:divBdr>
                            </w:div>
                            <w:div w:id="823358045">
                              <w:marLeft w:val="360"/>
                              <w:marRight w:val="0"/>
                              <w:marTop w:val="0"/>
                              <w:marBottom w:val="0"/>
                              <w:divBdr>
                                <w:top w:val="none" w:sz="0" w:space="0" w:color="auto"/>
                                <w:left w:val="none" w:sz="0" w:space="0" w:color="auto"/>
                                <w:bottom w:val="none" w:sz="0" w:space="0" w:color="auto"/>
                                <w:right w:val="none" w:sz="0" w:space="0" w:color="auto"/>
                              </w:divBdr>
                            </w:div>
                            <w:div w:id="2138452176">
                              <w:marLeft w:val="0"/>
                              <w:marRight w:val="0"/>
                              <w:marTop w:val="0"/>
                              <w:marBottom w:val="0"/>
                              <w:divBdr>
                                <w:top w:val="none" w:sz="0" w:space="0" w:color="auto"/>
                                <w:left w:val="none" w:sz="0" w:space="0" w:color="auto"/>
                                <w:bottom w:val="none" w:sz="0" w:space="0" w:color="auto"/>
                                <w:right w:val="none" w:sz="0" w:space="0" w:color="auto"/>
                              </w:divBdr>
                            </w:div>
                            <w:div w:id="1061638099">
                              <w:marLeft w:val="0"/>
                              <w:marRight w:val="0"/>
                              <w:marTop w:val="0"/>
                              <w:marBottom w:val="0"/>
                              <w:divBdr>
                                <w:top w:val="none" w:sz="0" w:space="0" w:color="auto"/>
                                <w:left w:val="none" w:sz="0" w:space="0" w:color="auto"/>
                                <w:bottom w:val="none" w:sz="0" w:space="0" w:color="auto"/>
                                <w:right w:val="none" w:sz="0" w:space="0" w:color="auto"/>
                              </w:divBdr>
                            </w:div>
                            <w:div w:id="200808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1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onkurs@aso.m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F1A82-333B-4C80-BF5C-BE260DEAD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473</Words>
  <Characters>2700</Characters>
  <Application>Microsoft Office Word</Application>
  <DocSecurity>0</DocSecurity>
  <Lines>22</Lines>
  <Paragraphs>6</Paragraphs>
  <ScaleCrop>false</ScaleCrop>
  <HeadingPairs>
    <vt:vector size="4" baseType="variant">
      <vt:variant>
        <vt:lpstr>Наслов</vt:lpstr>
      </vt:variant>
      <vt:variant>
        <vt:i4>1</vt:i4>
      </vt:variant>
      <vt:variant>
        <vt:lpstr>Title</vt:lpstr>
      </vt:variant>
      <vt:variant>
        <vt:i4>1</vt:i4>
      </vt:variant>
    </vt:vector>
  </HeadingPairs>
  <TitlesOfParts>
    <vt:vector size="2" baseType="lpstr">
      <vt:lpstr>Konkurs ASO 2012 makedonski</vt:lpstr>
      <vt:lpstr>Konkurs ASO 2012 makedonski</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Konkurs ASO 2012 makedonski</dc:title>
  <dc:subject/>
  <dc:creator>Darko.Blazevski</dc:creator>
  <cp:keywords/>
  <dc:description/>
  <cp:lastModifiedBy>Iva Aleksova</cp:lastModifiedBy>
  <cp:revision>2</cp:revision>
  <cp:lastPrinted>2019-04-17T08:01:00Z</cp:lastPrinted>
  <dcterms:created xsi:type="dcterms:W3CDTF">2023-03-07T13:12:00Z</dcterms:created>
  <dcterms:modified xsi:type="dcterms:W3CDTF">2023-03-07T13:12:00Z</dcterms:modified>
</cp:coreProperties>
</file>