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75E4F" w14:textId="48367B2B" w:rsidR="001D1501" w:rsidRDefault="00BC38E5" w:rsidP="0081052F">
      <w:pPr>
        <w:jc w:val="center"/>
      </w:pPr>
      <w:r>
        <w:rPr>
          <w:rFonts w:ascii="Calibri" w:hAnsi="Calibri" w:cs="Calibri"/>
          <w:noProof/>
        </w:rPr>
        <w:drawing>
          <wp:inline distT="0" distB="0" distL="0" distR="0" wp14:anchorId="20763E70" wp14:editId="7346211B">
            <wp:extent cx="617812" cy="723900"/>
            <wp:effectExtent l="0" t="0" r="0" b="0"/>
            <wp:docPr id="2" name="Picture 2" descr="\\DOMAINSRV\RedirectedFolders\PetarJ\Desktop\ASO LOGO\ASO logo MK 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MAINSRV\RedirectedFolders\PetarJ\Desktop\ASO LOGO\ASO logo MK _cr.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7812" cy="723900"/>
                    </a:xfrm>
                    <a:prstGeom prst="rect">
                      <a:avLst/>
                    </a:prstGeom>
                    <a:noFill/>
                    <a:ln>
                      <a:noFill/>
                    </a:ln>
                  </pic:spPr>
                </pic:pic>
              </a:graphicData>
            </a:graphic>
          </wp:inline>
        </w:drawing>
      </w:r>
    </w:p>
    <w:p w14:paraId="078F15FA" w14:textId="2F6E94C6" w:rsidR="00BC38E5" w:rsidRPr="0081052F" w:rsidRDefault="00BC38E5" w:rsidP="0081052F">
      <w:pPr>
        <w:spacing w:after="0"/>
        <w:jc w:val="center"/>
        <w:rPr>
          <w:rFonts w:cstheme="minorHAnsi"/>
          <w:sz w:val="28"/>
          <w:szCs w:val="28"/>
        </w:rPr>
      </w:pPr>
      <w:proofErr w:type="spellStart"/>
      <w:r w:rsidRPr="00BC38E5">
        <w:rPr>
          <w:rFonts w:cstheme="minorHAnsi"/>
          <w:sz w:val="28"/>
          <w:szCs w:val="28"/>
        </w:rPr>
        <w:t>Agjenci</w:t>
      </w:r>
      <w:r w:rsidR="0081052F">
        <w:rPr>
          <w:rFonts w:cstheme="minorHAnsi"/>
          <w:sz w:val="28"/>
          <w:szCs w:val="28"/>
        </w:rPr>
        <w:t>a</w:t>
      </w:r>
      <w:proofErr w:type="spellEnd"/>
      <w:r w:rsidR="0081052F">
        <w:rPr>
          <w:rFonts w:cstheme="minorHAnsi"/>
          <w:sz w:val="28"/>
          <w:szCs w:val="28"/>
        </w:rPr>
        <w:t xml:space="preserve"> e</w:t>
      </w:r>
      <w:r w:rsidRPr="00BC38E5">
        <w:rPr>
          <w:rFonts w:cstheme="minorHAnsi"/>
          <w:sz w:val="28"/>
          <w:szCs w:val="28"/>
        </w:rPr>
        <w:t xml:space="preserve"> </w:t>
      </w:r>
      <w:proofErr w:type="spellStart"/>
      <w:r w:rsidR="0081052F">
        <w:rPr>
          <w:rFonts w:cstheme="minorHAnsi"/>
          <w:sz w:val="28"/>
          <w:szCs w:val="28"/>
        </w:rPr>
        <w:t>Mbikëqyrjes</w:t>
      </w:r>
      <w:proofErr w:type="spellEnd"/>
      <w:r w:rsidR="0081052F">
        <w:rPr>
          <w:rFonts w:cstheme="minorHAnsi"/>
          <w:sz w:val="28"/>
          <w:szCs w:val="28"/>
        </w:rPr>
        <w:t xml:space="preserve"> </w:t>
      </w:r>
      <w:proofErr w:type="spellStart"/>
      <w:r w:rsidRPr="00BC38E5">
        <w:rPr>
          <w:rFonts w:cstheme="minorHAnsi"/>
          <w:sz w:val="28"/>
          <w:szCs w:val="28"/>
        </w:rPr>
        <w:t>së</w:t>
      </w:r>
      <w:proofErr w:type="spellEnd"/>
      <w:r w:rsidRPr="00BC38E5">
        <w:rPr>
          <w:rFonts w:cstheme="minorHAnsi"/>
          <w:sz w:val="28"/>
          <w:szCs w:val="28"/>
        </w:rPr>
        <w:t xml:space="preserve"> </w:t>
      </w:r>
      <w:proofErr w:type="spellStart"/>
      <w:r w:rsidRPr="00BC38E5">
        <w:rPr>
          <w:rFonts w:cstheme="minorHAnsi"/>
          <w:sz w:val="28"/>
          <w:szCs w:val="28"/>
        </w:rPr>
        <w:t>Sigurimeve</w:t>
      </w:r>
      <w:proofErr w:type="spellEnd"/>
    </w:p>
    <w:p w14:paraId="57E9ECB0" w14:textId="21F62D0B" w:rsidR="00BC38E5" w:rsidRPr="0081052F" w:rsidRDefault="00BC38E5" w:rsidP="0081052F">
      <w:pPr>
        <w:spacing w:after="0"/>
        <w:jc w:val="center"/>
        <w:rPr>
          <w:rFonts w:cstheme="minorHAnsi"/>
          <w:sz w:val="28"/>
          <w:szCs w:val="28"/>
          <w:lang w:val="de-DE"/>
        </w:rPr>
      </w:pPr>
      <w:r w:rsidRPr="0081052F">
        <w:rPr>
          <w:rFonts w:cstheme="minorHAnsi"/>
          <w:sz w:val="28"/>
          <w:szCs w:val="28"/>
          <w:lang w:val="de-DE"/>
        </w:rPr>
        <w:t>Republika e Maqedonisë së Veriut</w:t>
      </w:r>
    </w:p>
    <w:p w14:paraId="05EC6112" w14:textId="77777777" w:rsidR="00BC38E5" w:rsidRDefault="00BC38E5" w:rsidP="0081052F">
      <w:pPr>
        <w:jc w:val="both"/>
        <w:rPr>
          <w:rFonts w:ascii="Calibri" w:hAnsi="Calibri" w:cs="Calibri"/>
          <w:sz w:val="28"/>
          <w:szCs w:val="28"/>
          <w:lang w:val="sq-AL"/>
        </w:rPr>
      </w:pPr>
    </w:p>
    <w:p w14:paraId="299AB29F" w14:textId="01A3E4D9" w:rsidR="00BC38E5" w:rsidRPr="0081052F" w:rsidRDefault="00BC38E5" w:rsidP="0081052F">
      <w:pPr>
        <w:spacing w:after="0"/>
        <w:jc w:val="center"/>
        <w:rPr>
          <w:rFonts w:cstheme="minorHAnsi"/>
          <w:b/>
          <w:lang w:val="de-DE"/>
        </w:rPr>
      </w:pPr>
      <w:r w:rsidRPr="0081052F">
        <w:rPr>
          <w:rFonts w:cstheme="minorHAnsi"/>
          <w:b/>
          <w:lang w:val="de-DE"/>
        </w:rPr>
        <w:t>K  O  N  K  U  R  S</w:t>
      </w:r>
    </w:p>
    <w:p w14:paraId="0158F0AE" w14:textId="4C15FA22" w:rsidR="00BC38E5" w:rsidRDefault="00BC38E5" w:rsidP="0081052F">
      <w:pPr>
        <w:spacing w:after="0"/>
        <w:jc w:val="center"/>
        <w:rPr>
          <w:rFonts w:cstheme="minorHAnsi"/>
          <w:b/>
          <w:lang w:val="de-DE"/>
        </w:rPr>
      </w:pPr>
      <w:r w:rsidRPr="0081052F">
        <w:rPr>
          <w:rFonts w:cstheme="minorHAnsi"/>
          <w:b/>
          <w:lang w:val="de-DE"/>
        </w:rPr>
        <w:t>për çmimin vjetor për studiuesit e rinj për punim më të mirë studimor në fushën e menaxhimit të rrezikut dhe të sigurimeve në Republikën e Maqedonisë së Veriut për vitin 2023</w:t>
      </w:r>
    </w:p>
    <w:p w14:paraId="56CEE7FA" w14:textId="77777777" w:rsidR="00E54C96" w:rsidRDefault="00E54C96" w:rsidP="0081052F">
      <w:pPr>
        <w:spacing w:after="0"/>
        <w:jc w:val="center"/>
        <w:rPr>
          <w:rFonts w:cstheme="minorHAnsi"/>
          <w:b/>
          <w:lang w:val="de-DE"/>
        </w:rPr>
      </w:pPr>
    </w:p>
    <w:p w14:paraId="1580DFC0" w14:textId="2475F261" w:rsidR="00BC38E5" w:rsidRPr="0081052F" w:rsidRDefault="00BC38E5" w:rsidP="0081052F">
      <w:pPr>
        <w:spacing w:after="0"/>
        <w:jc w:val="both"/>
        <w:rPr>
          <w:rFonts w:cstheme="minorHAnsi"/>
          <w:lang w:val="de-DE"/>
        </w:rPr>
      </w:pPr>
    </w:p>
    <w:p w14:paraId="0C147363" w14:textId="77777777" w:rsidR="00BC38E5" w:rsidRPr="0081052F" w:rsidRDefault="00BC38E5" w:rsidP="0081052F">
      <w:pPr>
        <w:spacing w:after="0"/>
        <w:jc w:val="both"/>
        <w:rPr>
          <w:rFonts w:cstheme="minorHAnsi"/>
          <w:lang w:val="de-DE"/>
        </w:rPr>
      </w:pPr>
      <w:r w:rsidRPr="0081052F">
        <w:rPr>
          <w:rFonts w:cstheme="minorHAnsi"/>
          <w:lang w:val="de-DE"/>
        </w:rPr>
        <w:t>Me qëllim për të stimuluar zhvillimin e mendimit shkencor dhe përgatitjen e kërkimeve studimore në fushën e menaxhimit të rrezikut dhe të sigurimit në Republikën e Maqedonisë së Veriut, si dhe afirmimin e profesionistëve të rinj,  Agjencia e Mbikëqyrjes të Sigurimeve do të ndajë çmimin vjetor për vitin 2023 për punim studimor në fushën e menaxhimit të rrezikut dhe të sigurimit në Republikën e Maqedonisë së Veriut.</w:t>
      </w:r>
    </w:p>
    <w:p w14:paraId="079B5E02" w14:textId="77777777" w:rsidR="00BC38E5" w:rsidRPr="0081052F" w:rsidRDefault="00BC38E5" w:rsidP="0081052F">
      <w:pPr>
        <w:spacing w:after="0"/>
        <w:jc w:val="both"/>
        <w:rPr>
          <w:rFonts w:cstheme="minorHAnsi"/>
          <w:lang w:val="de-DE"/>
        </w:rPr>
      </w:pPr>
    </w:p>
    <w:p w14:paraId="6E721950" w14:textId="77777777" w:rsidR="00BC38E5" w:rsidRPr="0081052F" w:rsidRDefault="00BC38E5" w:rsidP="0081052F">
      <w:pPr>
        <w:spacing w:after="0"/>
        <w:jc w:val="both"/>
        <w:rPr>
          <w:rFonts w:cstheme="minorHAnsi"/>
          <w:lang w:val="de-DE"/>
        </w:rPr>
      </w:pPr>
      <w:r w:rsidRPr="0081052F">
        <w:rPr>
          <w:rFonts w:cstheme="minorHAnsi"/>
          <w:lang w:val="de-DE"/>
        </w:rPr>
        <w:t>Çmimi vjetor i Agjencisë të Mbikëqyrjes së Sigurimeve është në vlerë prej 80.000 denarësh.</w:t>
      </w:r>
    </w:p>
    <w:p w14:paraId="2A4200CF" w14:textId="77777777" w:rsidR="00BC38E5" w:rsidRPr="0081052F" w:rsidRDefault="00BC38E5" w:rsidP="0081052F">
      <w:pPr>
        <w:spacing w:after="0"/>
        <w:jc w:val="both"/>
        <w:rPr>
          <w:rFonts w:cstheme="minorHAnsi"/>
          <w:lang w:val="de-DE"/>
        </w:rPr>
      </w:pPr>
    </w:p>
    <w:p w14:paraId="61DC777B" w14:textId="3FD2716B" w:rsidR="00BC38E5" w:rsidRPr="0081052F" w:rsidRDefault="00BC38E5" w:rsidP="0081052F">
      <w:pPr>
        <w:spacing w:after="0"/>
        <w:jc w:val="both"/>
        <w:rPr>
          <w:rFonts w:cstheme="minorHAnsi"/>
          <w:lang w:val="de-DE"/>
        </w:rPr>
      </w:pPr>
      <w:r w:rsidRPr="0081052F">
        <w:rPr>
          <w:rFonts w:cstheme="minorHAnsi"/>
          <w:lang w:val="de-DE"/>
        </w:rPr>
        <w:t>Në punimin studimor është i patjetërsueshëm shqyrtimi i ekonomisë së Republikës së Maqedonisë së Veriut me temë adukuate. Punimi studimor nuk duhet të tejkalojë 15.000 fjalë (pa abstraktin, bibliografinë dhe anekset) si dhe është rekomanduese që të ketë strukturë standarde të punimit studimor, e cila si bazë i përmban pjesët e mëposhtme:</w:t>
      </w:r>
    </w:p>
    <w:p w14:paraId="61E08B77" w14:textId="77777777" w:rsidR="00BC38E5" w:rsidRPr="006D4574" w:rsidRDefault="00BC38E5" w:rsidP="0081052F">
      <w:pPr>
        <w:pStyle w:val="ListParagraph"/>
        <w:numPr>
          <w:ilvl w:val="0"/>
          <w:numId w:val="1"/>
        </w:numPr>
        <w:spacing w:after="0" w:line="240" w:lineRule="auto"/>
        <w:jc w:val="both"/>
        <w:rPr>
          <w:rFonts w:ascii="Calibri" w:hAnsi="Calibri" w:cs="Calibri"/>
        </w:rPr>
      </w:pPr>
      <w:r w:rsidRPr="006D4574">
        <w:rPr>
          <w:rFonts w:ascii="Calibri" w:hAnsi="Calibri" w:cs="Calibri"/>
        </w:rPr>
        <w:t>Abstraktin;</w:t>
      </w:r>
    </w:p>
    <w:p w14:paraId="7E532FA4" w14:textId="77777777" w:rsidR="00BC38E5" w:rsidRPr="006D4574" w:rsidRDefault="00BC38E5" w:rsidP="0081052F">
      <w:pPr>
        <w:pStyle w:val="ListParagraph"/>
        <w:numPr>
          <w:ilvl w:val="0"/>
          <w:numId w:val="1"/>
        </w:numPr>
        <w:spacing w:after="0" w:line="240" w:lineRule="auto"/>
        <w:jc w:val="both"/>
        <w:rPr>
          <w:rFonts w:ascii="Calibri" w:hAnsi="Calibri" w:cs="Calibri"/>
        </w:rPr>
      </w:pPr>
      <w:r w:rsidRPr="006D4574">
        <w:rPr>
          <w:rFonts w:ascii="Calibri" w:hAnsi="Calibri" w:cs="Calibri"/>
        </w:rPr>
        <w:t>Shqyrtimin e literaturës së konsultuar moderne, të huaj dhe vendase, shkencore dhe eksperte nga fusha e cila hulumtohet;</w:t>
      </w:r>
    </w:p>
    <w:p w14:paraId="5857977E" w14:textId="77777777" w:rsidR="00BC38E5" w:rsidRPr="006D4574" w:rsidRDefault="00BC38E5" w:rsidP="0081052F">
      <w:pPr>
        <w:pStyle w:val="ListParagraph"/>
        <w:numPr>
          <w:ilvl w:val="0"/>
          <w:numId w:val="1"/>
        </w:numPr>
        <w:spacing w:after="0" w:line="240" w:lineRule="auto"/>
        <w:jc w:val="both"/>
        <w:rPr>
          <w:rFonts w:ascii="Calibri" w:hAnsi="Calibri" w:cs="Calibri"/>
        </w:rPr>
      </w:pPr>
      <w:r w:rsidRPr="006D4574">
        <w:rPr>
          <w:rFonts w:ascii="Calibri" w:hAnsi="Calibri" w:cs="Calibri"/>
        </w:rPr>
        <w:t>Përshkrimin e metodologjisë kërkimore- shkencore të përdorur në punim;</w:t>
      </w:r>
    </w:p>
    <w:p w14:paraId="335BB2C9" w14:textId="77777777" w:rsidR="00BC38E5" w:rsidRPr="006D4574" w:rsidRDefault="00BC38E5" w:rsidP="0081052F">
      <w:pPr>
        <w:pStyle w:val="ListParagraph"/>
        <w:numPr>
          <w:ilvl w:val="0"/>
          <w:numId w:val="1"/>
        </w:numPr>
        <w:spacing w:after="0" w:line="240" w:lineRule="auto"/>
        <w:jc w:val="both"/>
        <w:rPr>
          <w:rFonts w:ascii="Calibri" w:hAnsi="Calibri" w:cs="Calibri"/>
        </w:rPr>
      </w:pPr>
      <w:r w:rsidRPr="006D4574">
        <w:rPr>
          <w:rFonts w:ascii="Calibri" w:hAnsi="Calibri" w:cs="Calibri"/>
        </w:rPr>
        <w:t>Analizë;</w:t>
      </w:r>
    </w:p>
    <w:p w14:paraId="5FE6A614" w14:textId="77777777" w:rsidR="00BC38E5" w:rsidRPr="006D4574" w:rsidRDefault="00BC38E5" w:rsidP="0081052F">
      <w:pPr>
        <w:pStyle w:val="ListParagraph"/>
        <w:numPr>
          <w:ilvl w:val="0"/>
          <w:numId w:val="1"/>
        </w:numPr>
        <w:spacing w:after="0" w:line="240" w:lineRule="auto"/>
        <w:jc w:val="both"/>
        <w:rPr>
          <w:rFonts w:ascii="Calibri" w:hAnsi="Calibri" w:cs="Calibri"/>
        </w:rPr>
      </w:pPr>
      <w:r w:rsidRPr="006D4574">
        <w:rPr>
          <w:rFonts w:ascii="Calibri" w:hAnsi="Calibri" w:cs="Calibri"/>
        </w:rPr>
        <w:t>Perceptime përmbyllëse;</w:t>
      </w:r>
    </w:p>
    <w:p w14:paraId="2E7E3E09" w14:textId="77777777" w:rsidR="00BC38E5" w:rsidRPr="006D4574" w:rsidRDefault="00BC38E5" w:rsidP="0081052F">
      <w:pPr>
        <w:pStyle w:val="ListParagraph"/>
        <w:numPr>
          <w:ilvl w:val="0"/>
          <w:numId w:val="1"/>
        </w:numPr>
        <w:spacing w:after="0" w:line="240" w:lineRule="auto"/>
        <w:jc w:val="both"/>
        <w:rPr>
          <w:rFonts w:ascii="Calibri" w:hAnsi="Calibri" w:cs="Calibri"/>
        </w:rPr>
      </w:pPr>
      <w:r w:rsidRPr="006D4574">
        <w:rPr>
          <w:rFonts w:ascii="Calibri" w:hAnsi="Calibri" w:cs="Calibri"/>
        </w:rPr>
        <w:t>Bibliografia.</w:t>
      </w:r>
    </w:p>
    <w:p w14:paraId="7E0FC29D" w14:textId="77777777" w:rsidR="00BC38E5" w:rsidRPr="0081052F" w:rsidRDefault="00BC38E5" w:rsidP="0081052F">
      <w:pPr>
        <w:spacing w:after="0"/>
        <w:jc w:val="both"/>
        <w:rPr>
          <w:rFonts w:cstheme="minorHAnsi"/>
          <w:lang w:val="mk-MK"/>
        </w:rPr>
      </w:pPr>
      <w:r w:rsidRPr="0081052F">
        <w:rPr>
          <w:rFonts w:cstheme="minorHAnsi"/>
          <w:lang w:val="mk-MK"/>
        </w:rPr>
        <w:t>Të drejtë për të marrë pjesë në konkurs kanë shtetasit e Republikës së Maqedonisë së Veriut deri në moshën tridhjetë e pesë vjeçare, respektivisht deri në ditën e dhënies së çmimit më 01.11.2023, pjesëmarrësit nuk duhet të kenë mbushur moshën tridhjetë e gjashtë vjeç. Pjesëmarrësit që kanë fituar titullin Doktor i Shkencave deri në ditën e dorëzimit të punimit nuk kanë të drejtë të marrin pjesë në konkurs.</w:t>
      </w:r>
    </w:p>
    <w:p w14:paraId="3C2F87CE" w14:textId="77777777" w:rsidR="00BC38E5" w:rsidRPr="0081052F" w:rsidRDefault="00BC38E5" w:rsidP="0081052F">
      <w:pPr>
        <w:jc w:val="both"/>
        <w:rPr>
          <w:rFonts w:cstheme="minorHAnsi"/>
          <w:lang w:val="mk-MK"/>
        </w:rPr>
      </w:pPr>
      <w:r w:rsidRPr="0081052F">
        <w:rPr>
          <w:rFonts w:cstheme="minorHAnsi"/>
          <w:lang w:val="mk-MK"/>
        </w:rPr>
        <w:t xml:space="preserve">Të punësuarit dhe anëtarët e Këshillit të Ekspertëve të Agjencisë të Mbikëqyrjes së sigurimeve nuk kanë të drejtë të marrin pjesë në konkurs. </w:t>
      </w:r>
    </w:p>
    <w:p w14:paraId="1C5E1776" w14:textId="77777777" w:rsidR="00BC38E5" w:rsidRPr="0081052F" w:rsidRDefault="00BC38E5" w:rsidP="0081052F">
      <w:pPr>
        <w:jc w:val="both"/>
        <w:rPr>
          <w:rFonts w:cstheme="minorHAnsi"/>
          <w:lang w:val="mk-MK"/>
        </w:rPr>
      </w:pPr>
      <w:r w:rsidRPr="0081052F">
        <w:rPr>
          <w:rFonts w:cstheme="minorHAnsi"/>
          <w:lang w:val="mk-MK"/>
        </w:rPr>
        <w:t>Punimet sturimore dorëzohen në gjuhën maqedonase, shqipe ose në gjuhën angleze.</w:t>
      </w:r>
    </w:p>
    <w:p w14:paraId="260F8148" w14:textId="06FC693E" w:rsidR="00BC38E5" w:rsidRPr="0081052F" w:rsidRDefault="00BC38E5" w:rsidP="0081052F">
      <w:pPr>
        <w:jc w:val="both"/>
        <w:rPr>
          <w:rFonts w:cstheme="minorHAnsi"/>
          <w:lang w:val="mk-MK"/>
        </w:rPr>
      </w:pPr>
      <w:r w:rsidRPr="0081052F">
        <w:rPr>
          <w:rFonts w:cstheme="minorHAnsi"/>
          <w:lang w:val="mk-MK"/>
        </w:rPr>
        <w:t>Një autor mund të paraqesë vetëm një studim të pavarur kërkimor. Studimi kërkimor i punuar si bashkëautor nuk është i pranueshëm.</w:t>
      </w:r>
    </w:p>
    <w:p w14:paraId="3BDF6426" w14:textId="77777777" w:rsidR="00BC38E5" w:rsidRPr="0081052F" w:rsidRDefault="00BC38E5" w:rsidP="0081052F">
      <w:pPr>
        <w:jc w:val="both"/>
        <w:rPr>
          <w:rFonts w:cstheme="minorHAnsi"/>
          <w:lang w:val="mk-MK"/>
        </w:rPr>
      </w:pPr>
    </w:p>
    <w:p w14:paraId="6EBA5A83" w14:textId="60B6DC96" w:rsidR="00BC38E5" w:rsidRPr="0081052F" w:rsidRDefault="00BC38E5" w:rsidP="0081052F">
      <w:pPr>
        <w:jc w:val="both"/>
        <w:rPr>
          <w:rFonts w:cstheme="minorHAnsi"/>
          <w:lang w:val="mk-MK"/>
        </w:rPr>
      </w:pPr>
      <w:r w:rsidRPr="0081052F">
        <w:rPr>
          <w:rFonts w:cstheme="minorHAnsi"/>
          <w:lang w:val="mk-MK"/>
        </w:rPr>
        <w:t>Në konkurs autorët mund të konkurojnë edhe me punime  studimore të botuara gjatë vitit 2023. Në momentin e paraqitjes së punimeve studimore, autori duhet të specifikojë se kur dhe ku është botuar punimi studimor.Konkursi do të konsiderohet i suksesshëm nëse aplikojnë së paku tre(3) punime studimore që i përmbushin kushtet e përmenduara më lart.</w:t>
      </w:r>
    </w:p>
    <w:p w14:paraId="7889063F" w14:textId="77777777" w:rsidR="00BC38E5" w:rsidRPr="0081052F" w:rsidRDefault="00BC38E5" w:rsidP="0081052F">
      <w:pPr>
        <w:jc w:val="both"/>
        <w:rPr>
          <w:rFonts w:cstheme="minorHAnsi"/>
          <w:lang w:val="mk-MK"/>
        </w:rPr>
      </w:pPr>
      <w:r w:rsidRPr="0081052F">
        <w:rPr>
          <w:rFonts w:cstheme="minorHAnsi"/>
          <w:lang w:val="mk-MK"/>
        </w:rPr>
        <w:t xml:space="preserve">Punimet Studimore dorëzohen në Agjencinë e Mbikëqyrjes së Sigurimeve  nëpërmjet postës elektronike, në adresën: </w:t>
      </w:r>
      <w:r w:rsidR="00E54C96">
        <w:fldChar w:fldCharType="begin"/>
      </w:r>
      <w:r w:rsidR="00E54C96" w:rsidRPr="0081052F">
        <w:rPr>
          <w:lang w:val="mk-MK"/>
        </w:rPr>
        <w:instrText xml:space="preserve"> HYPERLINK "mailto:konkurs@aso.mk" </w:instrText>
      </w:r>
      <w:r w:rsidR="00E54C96">
        <w:fldChar w:fldCharType="separate"/>
      </w:r>
      <w:r w:rsidRPr="0081052F">
        <w:rPr>
          <w:rStyle w:val="Hyperlink"/>
          <w:rFonts w:cstheme="minorHAnsi"/>
          <w:lang w:val="mk-MK"/>
        </w:rPr>
        <w:t>konkurs@aso.mk</w:t>
      </w:r>
      <w:r w:rsidR="00E54C96">
        <w:rPr>
          <w:rStyle w:val="Hyperlink"/>
          <w:rFonts w:cstheme="minorHAnsi"/>
        </w:rPr>
        <w:fldChar w:fldCharType="end"/>
      </w:r>
      <w:r w:rsidRPr="0081052F">
        <w:rPr>
          <w:rFonts w:cstheme="minorHAnsi"/>
          <w:lang w:val="mk-MK"/>
        </w:rPr>
        <w:t xml:space="preserve">  me shënimin: “Për çmimin vjetor të Agjencisë të Mbikëqyrjes së Sigurimeve për vitin 2023”.  </w:t>
      </w:r>
    </w:p>
    <w:p w14:paraId="0C9117A9" w14:textId="77777777" w:rsidR="00BC38E5" w:rsidRPr="000E4E70" w:rsidRDefault="00BC38E5" w:rsidP="0081052F">
      <w:pPr>
        <w:jc w:val="both"/>
        <w:rPr>
          <w:rFonts w:cstheme="minorHAnsi"/>
        </w:rPr>
      </w:pPr>
      <w:r w:rsidRPr="0081052F">
        <w:rPr>
          <w:rFonts w:cstheme="minorHAnsi"/>
          <w:lang w:val="mk-MK"/>
        </w:rPr>
        <w:t xml:space="preserve">Përveç punimit studimor, autori duhet të paraqesë të dhëna biografike. </w:t>
      </w:r>
      <w:proofErr w:type="spellStart"/>
      <w:r>
        <w:rPr>
          <w:rFonts w:cstheme="minorHAnsi"/>
        </w:rPr>
        <w:t>Punimet</w:t>
      </w:r>
      <w:proofErr w:type="spellEnd"/>
      <w:r>
        <w:rPr>
          <w:rFonts w:cstheme="minorHAnsi"/>
        </w:rPr>
        <w:t xml:space="preserve"> </w:t>
      </w:r>
      <w:proofErr w:type="spellStart"/>
      <w:r>
        <w:rPr>
          <w:rFonts w:cstheme="minorHAnsi"/>
        </w:rPr>
        <w:t>s</w:t>
      </w:r>
      <w:r w:rsidRPr="000E4E70">
        <w:rPr>
          <w:rFonts w:cstheme="minorHAnsi"/>
        </w:rPr>
        <w:t>tudim</w:t>
      </w:r>
      <w:r>
        <w:rPr>
          <w:rFonts w:cstheme="minorHAnsi"/>
        </w:rPr>
        <w:t>ore</w:t>
      </w:r>
      <w:proofErr w:type="spellEnd"/>
      <w:r w:rsidRPr="000E4E70">
        <w:rPr>
          <w:rFonts w:cstheme="minorHAnsi"/>
        </w:rPr>
        <w:t xml:space="preserve"> </w:t>
      </w:r>
      <w:proofErr w:type="spellStart"/>
      <w:r w:rsidRPr="000E4E70">
        <w:rPr>
          <w:rFonts w:cstheme="minorHAnsi"/>
        </w:rPr>
        <w:t>të</w:t>
      </w:r>
      <w:proofErr w:type="spellEnd"/>
      <w:r w:rsidRPr="000E4E70">
        <w:rPr>
          <w:rFonts w:cstheme="minorHAnsi"/>
        </w:rPr>
        <w:t xml:space="preserve"> </w:t>
      </w:r>
      <w:proofErr w:type="spellStart"/>
      <w:r w:rsidRPr="000E4E70">
        <w:rPr>
          <w:rFonts w:cstheme="minorHAnsi"/>
        </w:rPr>
        <w:t>dorëzuara</w:t>
      </w:r>
      <w:proofErr w:type="spellEnd"/>
      <w:r w:rsidRPr="000E4E70">
        <w:rPr>
          <w:rFonts w:cstheme="minorHAnsi"/>
        </w:rPr>
        <w:t xml:space="preserve"> do </w:t>
      </w:r>
      <w:proofErr w:type="spellStart"/>
      <w:r w:rsidRPr="000E4E70">
        <w:rPr>
          <w:rFonts w:cstheme="minorHAnsi"/>
        </w:rPr>
        <w:t>të</w:t>
      </w:r>
      <w:proofErr w:type="spellEnd"/>
      <w:r w:rsidRPr="000E4E70">
        <w:rPr>
          <w:rFonts w:cstheme="minorHAnsi"/>
        </w:rPr>
        <w:t xml:space="preserve"> </w:t>
      </w:r>
      <w:proofErr w:type="spellStart"/>
      <w:r w:rsidRPr="000E4E70">
        <w:rPr>
          <w:rFonts w:cstheme="minorHAnsi"/>
        </w:rPr>
        <w:t>trajtohen</w:t>
      </w:r>
      <w:proofErr w:type="spellEnd"/>
      <w:r w:rsidRPr="000E4E70">
        <w:rPr>
          <w:rFonts w:cstheme="minorHAnsi"/>
        </w:rPr>
        <w:t xml:space="preserve"> </w:t>
      </w:r>
      <w:proofErr w:type="spellStart"/>
      <w:r w:rsidRPr="000E4E70">
        <w:rPr>
          <w:rFonts w:cstheme="minorHAnsi"/>
        </w:rPr>
        <w:t>si</w:t>
      </w:r>
      <w:proofErr w:type="spellEnd"/>
      <w:r w:rsidRPr="000E4E70">
        <w:rPr>
          <w:rFonts w:cstheme="minorHAnsi"/>
        </w:rPr>
        <w:t xml:space="preserve"> </w:t>
      </w:r>
      <w:proofErr w:type="spellStart"/>
      <w:r w:rsidRPr="000E4E70">
        <w:rPr>
          <w:rFonts w:cstheme="minorHAnsi"/>
        </w:rPr>
        <w:t>materiale</w:t>
      </w:r>
      <w:proofErr w:type="spellEnd"/>
      <w:r w:rsidRPr="000E4E70">
        <w:rPr>
          <w:rFonts w:cstheme="minorHAnsi"/>
        </w:rPr>
        <w:t xml:space="preserve"> </w:t>
      </w:r>
      <w:proofErr w:type="spellStart"/>
      <w:r w:rsidRPr="000E4E70">
        <w:rPr>
          <w:rFonts w:cstheme="minorHAnsi"/>
        </w:rPr>
        <w:t>konfidenciale</w:t>
      </w:r>
      <w:proofErr w:type="spellEnd"/>
      <w:r w:rsidRPr="000E4E70">
        <w:rPr>
          <w:rFonts w:cstheme="minorHAnsi"/>
        </w:rPr>
        <w:t>.</w:t>
      </w:r>
    </w:p>
    <w:p w14:paraId="41529EFC" w14:textId="77777777" w:rsidR="00BC38E5" w:rsidRPr="000E4E70" w:rsidRDefault="00BC38E5" w:rsidP="0081052F">
      <w:pPr>
        <w:jc w:val="both"/>
        <w:rPr>
          <w:rFonts w:cstheme="minorHAnsi"/>
        </w:rPr>
      </w:pPr>
      <w:proofErr w:type="spellStart"/>
      <w:r>
        <w:rPr>
          <w:rFonts w:cstheme="minorHAnsi"/>
        </w:rPr>
        <w:t>Përz</w:t>
      </w:r>
      <w:r w:rsidRPr="000E4E70">
        <w:rPr>
          <w:rFonts w:cstheme="minorHAnsi"/>
        </w:rPr>
        <w:t>gjedhja</w:t>
      </w:r>
      <w:proofErr w:type="spellEnd"/>
      <w:r w:rsidRPr="000E4E70">
        <w:rPr>
          <w:rFonts w:cstheme="minorHAnsi"/>
        </w:rPr>
        <w:t xml:space="preserve"> </w:t>
      </w:r>
      <w:proofErr w:type="spellStart"/>
      <w:r w:rsidRPr="000E4E70">
        <w:rPr>
          <w:rFonts w:cstheme="minorHAnsi"/>
        </w:rPr>
        <w:t>më</w:t>
      </w:r>
      <w:proofErr w:type="spellEnd"/>
      <w:r w:rsidRPr="000E4E70">
        <w:rPr>
          <w:rFonts w:cstheme="minorHAnsi"/>
        </w:rPr>
        <w:t xml:space="preserve"> e </w:t>
      </w:r>
      <w:proofErr w:type="spellStart"/>
      <w:r w:rsidRPr="000E4E70">
        <w:rPr>
          <w:rFonts w:cstheme="minorHAnsi"/>
        </w:rPr>
        <w:t>mirë</w:t>
      </w:r>
      <w:proofErr w:type="spellEnd"/>
      <w:r w:rsidRPr="000E4E70">
        <w:rPr>
          <w:rFonts w:cstheme="minorHAnsi"/>
        </w:rPr>
        <w:t xml:space="preserve"> e </w:t>
      </w:r>
      <w:proofErr w:type="spellStart"/>
      <w:r>
        <w:rPr>
          <w:rFonts w:cstheme="minorHAnsi"/>
        </w:rPr>
        <w:t>punimit</w:t>
      </w:r>
      <w:proofErr w:type="spellEnd"/>
      <w:r>
        <w:rPr>
          <w:rFonts w:cstheme="minorHAnsi"/>
        </w:rPr>
        <w:t xml:space="preserve"> </w:t>
      </w:r>
      <w:proofErr w:type="spellStart"/>
      <w:r w:rsidRPr="000E4E70">
        <w:rPr>
          <w:rFonts w:cstheme="minorHAnsi"/>
        </w:rPr>
        <w:t>studim</w:t>
      </w:r>
      <w:r>
        <w:rPr>
          <w:rFonts w:cstheme="minorHAnsi"/>
        </w:rPr>
        <w:t>or</w:t>
      </w:r>
      <w:proofErr w:type="spellEnd"/>
      <w:r w:rsidRPr="000E4E70">
        <w:rPr>
          <w:rFonts w:cstheme="minorHAnsi"/>
        </w:rPr>
        <w:t xml:space="preserve"> </w:t>
      </w:r>
      <w:proofErr w:type="spellStart"/>
      <w:r w:rsidRPr="000E4E70">
        <w:rPr>
          <w:rFonts w:cstheme="minorHAnsi"/>
        </w:rPr>
        <w:t>bëhet</w:t>
      </w:r>
      <w:proofErr w:type="spellEnd"/>
      <w:r w:rsidRPr="000E4E70">
        <w:rPr>
          <w:rFonts w:cstheme="minorHAnsi"/>
        </w:rPr>
        <w:t xml:space="preserve"> </w:t>
      </w:r>
      <w:proofErr w:type="spellStart"/>
      <w:r w:rsidRPr="000E4E70">
        <w:rPr>
          <w:rFonts w:cstheme="minorHAnsi"/>
        </w:rPr>
        <w:t>nga</w:t>
      </w:r>
      <w:proofErr w:type="spellEnd"/>
      <w:r w:rsidRPr="000E4E70">
        <w:rPr>
          <w:rFonts w:cstheme="minorHAnsi"/>
        </w:rPr>
        <w:t xml:space="preserve"> </w:t>
      </w:r>
      <w:proofErr w:type="spellStart"/>
      <w:proofErr w:type="gramStart"/>
      <w:r w:rsidRPr="000E4E70">
        <w:rPr>
          <w:rFonts w:cstheme="minorHAnsi"/>
        </w:rPr>
        <w:t>Komisioni</w:t>
      </w:r>
      <w:proofErr w:type="spellEnd"/>
      <w:r w:rsidRPr="000E4E70">
        <w:rPr>
          <w:rFonts w:cstheme="minorHAnsi"/>
        </w:rPr>
        <w:t xml:space="preserve">  </w:t>
      </w:r>
      <w:proofErr w:type="spellStart"/>
      <w:r w:rsidRPr="000E4E70">
        <w:rPr>
          <w:rFonts w:cstheme="minorHAnsi"/>
        </w:rPr>
        <w:t>i</w:t>
      </w:r>
      <w:proofErr w:type="spellEnd"/>
      <w:proofErr w:type="gramEnd"/>
      <w:r w:rsidRPr="000E4E70">
        <w:rPr>
          <w:rFonts w:cstheme="minorHAnsi"/>
        </w:rPr>
        <w:t xml:space="preserve"> </w:t>
      </w:r>
      <w:proofErr w:type="spellStart"/>
      <w:r w:rsidRPr="000E4E70">
        <w:rPr>
          <w:rFonts w:cstheme="minorHAnsi"/>
        </w:rPr>
        <w:t>përbërë</w:t>
      </w:r>
      <w:proofErr w:type="spellEnd"/>
      <w:r w:rsidRPr="000E4E70">
        <w:rPr>
          <w:rFonts w:cstheme="minorHAnsi"/>
        </w:rPr>
        <w:t xml:space="preserve"> </w:t>
      </w:r>
      <w:proofErr w:type="spellStart"/>
      <w:r w:rsidRPr="000E4E70">
        <w:rPr>
          <w:rFonts w:cstheme="minorHAnsi"/>
        </w:rPr>
        <w:t>nga</w:t>
      </w:r>
      <w:proofErr w:type="spellEnd"/>
      <w:r w:rsidRPr="000E4E70">
        <w:rPr>
          <w:rFonts w:cstheme="minorHAnsi"/>
        </w:rPr>
        <w:t xml:space="preserve"> </w:t>
      </w:r>
      <w:proofErr w:type="spellStart"/>
      <w:r w:rsidRPr="000E4E70">
        <w:rPr>
          <w:rFonts w:cstheme="minorHAnsi"/>
        </w:rPr>
        <w:t>pesë</w:t>
      </w:r>
      <w:proofErr w:type="spellEnd"/>
      <w:r w:rsidRPr="000E4E70">
        <w:rPr>
          <w:rFonts w:cstheme="minorHAnsi"/>
        </w:rPr>
        <w:t xml:space="preserve"> </w:t>
      </w:r>
      <w:proofErr w:type="spellStart"/>
      <w:r w:rsidRPr="000E4E70">
        <w:rPr>
          <w:rFonts w:cstheme="minorHAnsi"/>
        </w:rPr>
        <w:t>anëtarë</w:t>
      </w:r>
      <w:proofErr w:type="spellEnd"/>
      <w:r w:rsidRPr="000E4E70">
        <w:rPr>
          <w:rFonts w:cstheme="minorHAnsi"/>
        </w:rPr>
        <w:t xml:space="preserve">, </w:t>
      </w:r>
      <w:proofErr w:type="spellStart"/>
      <w:r w:rsidRPr="000E4E70">
        <w:rPr>
          <w:rFonts w:cstheme="minorHAnsi"/>
        </w:rPr>
        <w:t>tre</w:t>
      </w:r>
      <w:proofErr w:type="spellEnd"/>
      <w:r w:rsidRPr="000E4E70">
        <w:rPr>
          <w:rFonts w:cstheme="minorHAnsi"/>
        </w:rPr>
        <w:t xml:space="preserve"> </w:t>
      </w:r>
      <w:proofErr w:type="spellStart"/>
      <w:r w:rsidRPr="000E4E70">
        <w:rPr>
          <w:rFonts w:cstheme="minorHAnsi"/>
        </w:rPr>
        <w:t>prej</w:t>
      </w:r>
      <w:proofErr w:type="spellEnd"/>
      <w:r w:rsidRPr="000E4E70">
        <w:rPr>
          <w:rFonts w:cstheme="minorHAnsi"/>
        </w:rPr>
        <w:t xml:space="preserve"> </w:t>
      </w:r>
      <w:proofErr w:type="spellStart"/>
      <w:r w:rsidRPr="000E4E70">
        <w:rPr>
          <w:rFonts w:cstheme="minorHAnsi"/>
        </w:rPr>
        <w:t>të</w:t>
      </w:r>
      <w:proofErr w:type="spellEnd"/>
      <w:r w:rsidRPr="000E4E70">
        <w:rPr>
          <w:rFonts w:cstheme="minorHAnsi"/>
        </w:rPr>
        <w:t xml:space="preserve"> </w:t>
      </w:r>
      <w:proofErr w:type="spellStart"/>
      <w:r w:rsidRPr="000E4E70">
        <w:rPr>
          <w:rFonts w:cstheme="minorHAnsi"/>
        </w:rPr>
        <w:t>cilëve</w:t>
      </w:r>
      <w:proofErr w:type="spellEnd"/>
      <w:r w:rsidRPr="000E4E70">
        <w:rPr>
          <w:rFonts w:cstheme="minorHAnsi"/>
        </w:rPr>
        <w:t xml:space="preserve"> </w:t>
      </w:r>
      <w:proofErr w:type="spellStart"/>
      <w:r w:rsidRPr="000E4E70">
        <w:rPr>
          <w:rFonts w:cstheme="minorHAnsi"/>
        </w:rPr>
        <w:t>janë</w:t>
      </w:r>
      <w:proofErr w:type="spellEnd"/>
      <w:r w:rsidRPr="000E4E70">
        <w:rPr>
          <w:rFonts w:cstheme="minorHAnsi"/>
        </w:rPr>
        <w:t xml:space="preserve"> </w:t>
      </w:r>
      <w:proofErr w:type="spellStart"/>
      <w:r w:rsidRPr="000E4E70">
        <w:rPr>
          <w:rFonts w:cstheme="minorHAnsi"/>
        </w:rPr>
        <w:t>anëtarë</w:t>
      </w:r>
      <w:proofErr w:type="spellEnd"/>
      <w:r w:rsidRPr="000E4E70">
        <w:rPr>
          <w:rFonts w:cstheme="minorHAnsi"/>
        </w:rPr>
        <w:t xml:space="preserve"> </w:t>
      </w:r>
      <w:proofErr w:type="spellStart"/>
      <w:r w:rsidRPr="000E4E70">
        <w:rPr>
          <w:rFonts w:cstheme="minorHAnsi"/>
        </w:rPr>
        <w:t>të</w:t>
      </w:r>
      <w:proofErr w:type="spellEnd"/>
      <w:r w:rsidRPr="000E4E70">
        <w:rPr>
          <w:rFonts w:cstheme="minorHAnsi"/>
        </w:rPr>
        <w:t xml:space="preserve"> </w:t>
      </w:r>
      <w:proofErr w:type="spellStart"/>
      <w:r w:rsidRPr="000E4E70">
        <w:rPr>
          <w:rFonts w:cstheme="minorHAnsi"/>
        </w:rPr>
        <w:t>jashtëm</w:t>
      </w:r>
      <w:proofErr w:type="spellEnd"/>
      <w:r w:rsidRPr="000E4E70">
        <w:rPr>
          <w:rFonts w:cstheme="minorHAnsi"/>
        </w:rPr>
        <w:t xml:space="preserve">. </w:t>
      </w:r>
      <w:proofErr w:type="spellStart"/>
      <w:r w:rsidRPr="000E4E70">
        <w:rPr>
          <w:rFonts w:cstheme="minorHAnsi"/>
        </w:rPr>
        <w:t>Kryetarin</w:t>
      </w:r>
      <w:proofErr w:type="spellEnd"/>
      <w:r w:rsidRPr="000E4E70">
        <w:rPr>
          <w:rFonts w:cstheme="minorHAnsi"/>
        </w:rPr>
        <w:t xml:space="preserve"> </w:t>
      </w:r>
      <w:proofErr w:type="spellStart"/>
      <w:r w:rsidRPr="000E4E70">
        <w:rPr>
          <w:rFonts w:cstheme="minorHAnsi"/>
        </w:rPr>
        <w:t>dhe</w:t>
      </w:r>
      <w:proofErr w:type="spellEnd"/>
      <w:r w:rsidRPr="000E4E70">
        <w:rPr>
          <w:rFonts w:cstheme="minorHAnsi"/>
        </w:rPr>
        <w:t xml:space="preserve"> </w:t>
      </w:r>
      <w:proofErr w:type="spellStart"/>
      <w:r w:rsidRPr="000E4E70">
        <w:rPr>
          <w:rFonts w:cstheme="minorHAnsi"/>
        </w:rPr>
        <w:t>anëtarët</w:t>
      </w:r>
      <w:proofErr w:type="spellEnd"/>
      <w:r w:rsidRPr="000E4E70">
        <w:rPr>
          <w:rFonts w:cstheme="minorHAnsi"/>
        </w:rPr>
        <w:t xml:space="preserve"> e </w:t>
      </w:r>
      <w:proofErr w:type="spellStart"/>
      <w:r w:rsidRPr="000E4E70">
        <w:rPr>
          <w:rFonts w:cstheme="minorHAnsi"/>
        </w:rPr>
        <w:t>Komisionit</w:t>
      </w:r>
      <w:proofErr w:type="spellEnd"/>
      <w:r w:rsidRPr="000E4E70">
        <w:rPr>
          <w:rFonts w:cstheme="minorHAnsi"/>
        </w:rPr>
        <w:t xml:space="preserve"> </w:t>
      </w:r>
      <w:proofErr w:type="spellStart"/>
      <w:r w:rsidRPr="000E4E70">
        <w:rPr>
          <w:rFonts w:cstheme="minorHAnsi"/>
        </w:rPr>
        <w:t>i</w:t>
      </w:r>
      <w:proofErr w:type="spellEnd"/>
      <w:r w:rsidRPr="000E4E70">
        <w:rPr>
          <w:rFonts w:cstheme="minorHAnsi"/>
        </w:rPr>
        <w:t xml:space="preserve"> </w:t>
      </w:r>
      <w:proofErr w:type="spellStart"/>
      <w:r w:rsidRPr="000E4E70">
        <w:rPr>
          <w:rFonts w:cstheme="minorHAnsi"/>
        </w:rPr>
        <w:t>cakton</w:t>
      </w:r>
      <w:proofErr w:type="spellEnd"/>
      <w:r w:rsidRPr="000E4E70">
        <w:rPr>
          <w:rFonts w:cstheme="minorHAnsi"/>
        </w:rPr>
        <w:t xml:space="preserve"> </w:t>
      </w:r>
      <w:proofErr w:type="spellStart"/>
      <w:r w:rsidRPr="000E4E70">
        <w:rPr>
          <w:rFonts w:cstheme="minorHAnsi"/>
        </w:rPr>
        <w:t>Këshilli</w:t>
      </w:r>
      <w:proofErr w:type="spellEnd"/>
      <w:r w:rsidRPr="000E4E70">
        <w:rPr>
          <w:rFonts w:cstheme="minorHAnsi"/>
        </w:rPr>
        <w:t xml:space="preserve"> </w:t>
      </w:r>
      <w:proofErr w:type="spellStart"/>
      <w:r w:rsidRPr="000E4E70">
        <w:rPr>
          <w:rFonts w:cstheme="minorHAnsi"/>
        </w:rPr>
        <w:t>i</w:t>
      </w:r>
      <w:proofErr w:type="spellEnd"/>
      <w:r w:rsidRPr="000E4E70">
        <w:rPr>
          <w:rFonts w:cstheme="minorHAnsi"/>
        </w:rPr>
        <w:t xml:space="preserve"> </w:t>
      </w:r>
      <w:proofErr w:type="spellStart"/>
      <w:r>
        <w:rPr>
          <w:rFonts w:cstheme="minorHAnsi"/>
        </w:rPr>
        <w:t>E</w:t>
      </w:r>
      <w:r w:rsidRPr="000E4E70">
        <w:rPr>
          <w:rFonts w:cstheme="minorHAnsi"/>
        </w:rPr>
        <w:t>kspertëve</w:t>
      </w:r>
      <w:proofErr w:type="spellEnd"/>
      <w:r w:rsidRPr="000E4E70">
        <w:rPr>
          <w:rFonts w:cstheme="minorHAnsi"/>
        </w:rPr>
        <w:t xml:space="preserve"> </w:t>
      </w:r>
      <w:proofErr w:type="spellStart"/>
      <w:r w:rsidRPr="000E4E70">
        <w:rPr>
          <w:rFonts w:cstheme="minorHAnsi"/>
        </w:rPr>
        <w:t>të</w:t>
      </w:r>
      <w:proofErr w:type="spellEnd"/>
      <w:r w:rsidRPr="000E4E70">
        <w:rPr>
          <w:rFonts w:cstheme="minorHAnsi"/>
        </w:rPr>
        <w:t xml:space="preserve"> </w:t>
      </w:r>
      <w:proofErr w:type="spellStart"/>
      <w:r w:rsidRPr="000E4E70">
        <w:rPr>
          <w:rFonts w:cstheme="minorHAnsi"/>
        </w:rPr>
        <w:t>Agjencisë</w:t>
      </w:r>
      <w:proofErr w:type="spellEnd"/>
      <w:r>
        <w:rPr>
          <w:rFonts w:cstheme="minorHAnsi"/>
        </w:rPr>
        <w:t xml:space="preserve"> </w:t>
      </w:r>
      <w:proofErr w:type="spellStart"/>
      <w:r>
        <w:rPr>
          <w:rFonts w:cstheme="minorHAnsi"/>
        </w:rPr>
        <w:t>të</w:t>
      </w:r>
      <w:proofErr w:type="spellEnd"/>
      <w:r w:rsidRPr="000E4E70">
        <w:rPr>
          <w:rFonts w:cstheme="minorHAnsi"/>
        </w:rPr>
        <w:t xml:space="preserve"> </w:t>
      </w:r>
      <w:proofErr w:type="spellStart"/>
      <w:r>
        <w:rPr>
          <w:rFonts w:cstheme="minorHAnsi"/>
        </w:rPr>
        <w:t>M</w:t>
      </w:r>
      <w:r w:rsidRPr="000E4E70">
        <w:rPr>
          <w:rFonts w:cstheme="minorHAnsi"/>
        </w:rPr>
        <w:t>bikëqyrje</w:t>
      </w:r>
      <w:r>
        <w:rPr>
          <w:rFonts w:cstheme="minorHAnsi"/>
        </w:rPr>
        <w:t>s</w:t>
      </w:r>
      <w:proofErr w:type="spellEnd"/>
      <w:r>
        <w:rPr>
          <w:rFonts w:cstheme="minorHAnsi"/>
        </w:rPr>
        <w:t xml:space="preserve"> </w:t>
      </w:r>
      <w:proofErr w:type="spellStart"/>
      <w:r>
        <w:rPr>
          <w:rFonts w:cstheme="minorHAnsi"/>
        </w:rPr>
        <w:t>së</w:t>
      </w:r>
      <w:proofErr w:type="spellEnd"/>
      <w:r w:rsidRPr="000E4E70">
        <w:rPr>
          <w:rFonts w:cstheme="minorHAnsi"/>
        </w:rPr>
        <w:t xml:space="preserve"> </w:t>
      </w:r>
      <w:proofErr w:type="spellStart"/>
      <w:proofErr w:type="gramStart"/>
      <w:r>
        <w:rPr>
          <w:rFonts w:cstheme="minorHAnsi"/>
        </w:rPr>
        <w:t>S</w:t>
      </w:r>
      <w:r w:rsidRPr="000E4E70">
        <w:rPr>
          <w:rFonts w:cstheme="minorHAnsi"/>
        </w:rPr>
        <w:t>igurimeve</w:t>
      </w:r>
      <w:proofErr w:type="spellEnd"/>
      <w:r w:rsidRPr="000E4E70">
        <w:rPr>
          <w:rFonts w:cstheme="minorHAnsi"/>
        </w:rPr>
        <w:t xml:space="preserve">  me</w:t>
      </w:r>
      <w:proofErr w:type="gramEnd"/>
      <w:r w:rsidRPr="000E4E70">
        <w:rPr>
          <w:rFonts w:cstheme="minorHAnsi"/>
        </w:rPr>
        <w:t xml:space="preserve"> </w:t>
      </w:r>
      <w:proofErr w:type="spellStart"/>
      <w:r w:rsidRPr="000E4E70">
        <w:rPr>
          <w:rFonts w:cstheme="minorHAnsi"/>
        </w:rPr>
        <w:t>vendim</w:t>
      </w:r>
      <w:proofErr w:type="spellEnd"/>
      <w:r w:rsidRPr="000E4E70">
        <w:rPr>
          <w:rFonts w:cstheme="minorHAnsi"/>
        </w:rPr>
        <w:t xml:space="preserve"> </w:t>
      </w:r>
      <w:proofErr w:type="spellStart"/>
      <w:r w:rsidRPr="000E4E70">
        <w:rPr>
          <w:rFonts w:cstheme="minorHAnsi"/>
        </w:rPr>
        <w:t>i</w:t>
      </w:r>
      <w:proofErr w:type="spellEnd"/>
      <w:r w:rsidRPr="000E4E70">
        <w:rPr>
          <w:rFonts w:cstheme="minorHAnsi"/>
        </w:rPr>
        <w:t xml:space="preserve"> </w:t>
      </w:r>
      <w:proofErr w:type="spellStart"/>
      <w:r w:rsidRPr="000E4E70">
        <w:rPr>
          <w:rFonts w:cstheme="minorHAnsi"/>
        </w:rPr>
        <w:t>cili</w:t>
      </w:r>
      <w:proofErr w:type="spellEnd"/>
      <w:r w:rsidRPr="000E4E70">
        <w:rPr>
          <w:rFonts w:cstheme="minorHAnsi"/>
        </w:rPr>
        <w:t xml:space="preserve"> do </w:t>
      </w:r>
      <w:proofErr w:type="spellStart"/>
      <w:r w:rsidRPr="000E4E70">
        <w:rPr>
          <w:rFonts w:cstheme="minorHAnsi"/>
        </w:rPr>
        <w:t>të</w:t>
      </w:r>
      <w:proofErr w:type="spellEnd"/>
      <w:r w:rsidRPr="000E4E70">
        <w:rPr>
          <w:rFonts w:cstheme="minorHAnsi"/>
        </w:rPr>
        <w:t xml:space="preserve"> </w:t>
      </w:r>
      <w:proofErr w:type="spellStart"/>
      <w:r w:rsidRPr="000E4E70">
        <w:rPr>
          <w:rFonts w:cstheme="minorHAnsi"/>
        </w:rPr>
        <w:t>shpallet</w:t>
      </w:r>
      <w:proofErr w:type="spellEnd"/>
      <w:r w:rsidRPr="000E4E70">
        <w:rPr>
          <w:rFonts w:cstheme="minorHAnsi"/>
        </w:rPr>
        <w:t xml:space="preserve"> </w:t>
      </w:r>
      <w:proofErr w:type="spellStart"/>
      <w:r w:rsidRPr="000E4E70">
        <w:rPr>
          <w:rFonts w:cstheme="minorHAnsi"/>
        </w:rPr>
        <w:t>në</w:t>
      </w:r>
      <w:proofErr w:type="spellEnd"/>
      <w:r w:rsidRPr="000E4E70">
        <w:rPr>
          <w:rFonts w:cstheme="minorHAnsi"/>
        </w:rPr>
        <w:t xml:space="preserve"> </w:t>
      </w:r>
      <w:proofErr w:type="spellStart"/>
      <w:r w:rsidRPr="000E4E70">
        <w:rPr>
          <w:rFonts w:cstheme="minorHAnsi"/>
        </w:rPr>
        <w:t>faqen</w:t>
      </w:r>
      <w:proofErr w:type="spellEnd"/>
      <w:r w:rsidRPr="000E4E70">
        <w:rPr>
          <w:rFonts w:cstheme="minorHAnsi"/>
        </w:rPr>
        <w:t xml:space="preserve"> e </w:t>
      </w:r>
      <w:proofErr w:type="spellStart"/>
      <w:r w:rsidRPr="000E4E70">
        <w:rPr>
          <w:rFonts w:cstheme="minorHAnsi"/>
        </w:rPr>
        <w:t>internetit</w:t>
      </w:r>
      <w:proofErr w:type="spellEnd"/>
      <w:r w:rsidRPr="000E4E70">
        <w:rPr>
          <w:rFonts w:cstheme="minorHAnsi"/>
        </w:rPr>
        <w:t xml:space="preserve"> </w:t>
      </w:r>
      <w:proofErr w:type="spellStart"/>
      <w:r w:rsidRPr="000E4E70">
        <w:rPr>
          <w:rFonts w:cstheme="minorHAnsi"/>
        </w:rPr>
        <w:t>të</w:t>
      </w:r>
      <w:proofErr w:type="spellEnd"/>
      <w:r w:rsidRPr="000E4E70">
        <w:rPr>
          <w:rFonts w:cstheme="minorHAnsi"/>
        </w:rPr>
        <w:t xml:space="preserve"> </w:t>
      </w:r>
      <w:proofErr w:type="spellStart"/>
      <w:r w:rsidRPr="000E4E70">
        <w:rPr>
          <w:rFonts w:cstheme="minorHAnsi"/>
        </w:rPr>
        <w:t>Agjencisë</w:t>
      </w:r>
      <w:proofErr w:type="spellEnd"/>
      <w:r w:rsidRPr="000E4E70">
        <w:rPr>
          <w:rFonts w:cstheme="minorHAnsi"/>
        </w:rPr>
        <w:t xml:space="preserve"> </w:t>
      </w:r>
      <w:proofErr w:type="spellStart"/>
      <w:r>
        <w:rPr>
          <w:rFonts w:cstheme="minorHAnsi"/>
        </w:rPr>
        <w:t>të</w:t>
      </w:r>
      <w:proofErr w:type="spellEnd"/>
      <w:r w:rsidRPr="000E4E70">
        <w:rPr>
          <w:rFonts w:cstheme="minorHAnsi"/>
        </w:rPr>
        <w:t xml:space="preserve"> </w:t>
      </w:r>
      <w:proofErr w:type="spellStart"/>
      <w:r>
        <w:rPr>
          <w:rFonts w:cstheme="minorHAnsi"/>
        </w:rPr>
        <w:t>M</w:t>
      </w:r>
      <w:r w:rsidRPr="000E4E70">
        <w:rPr>
          <w:rFonts w:cstheme="minorHAnsi"/>
        </w:rPr>
        <w:t>bikëqyrje</w:t>
      </w:r>
      <w:r>
        <w:rPr>
          <w:rFonts w:cstheme="minorHAnsi"/>
        </w:rPr>
        <w:t>s</w:t>
      </w:r>
      <w:proofErr w:type="spellEnd"/>
      <w:r>
        <w:rPr>
          <w:rFonts w:cstheme="minorHAnsi"/>
        </w:rPr>
        <w:t xml:space="preserve"> </w:t>
      </w:r>
      <w:proofErr w:type="spellStart"/>
      <w:r>
        <w:rPr>
          <w:rFonts w:cstheme="minorHAnsi"/>
        </w:rPr>
        <w:t>së</w:t>
      </w:r>
      <w:proofErr w:type="spellEnd"/>
      <w:r w:rsidRPr="000E4E70">
        <w:rPr>
          <w:rFonts w:cstheme="minorHAnsi"/>
        </w:rPr>
        <w:t xml:space="preserve"> </w:t>
      </w:r>
      <w:proofErr w:type="spellStart"/>
      <w:r>
        <w:rPr>
          <w:rFonts w:cstheme="minorHAnsi"/>
        </w:rPr>
        <w:t>S</w:t>
      </w:r>
      <w:r w:rsidRPr="000E4E70">
        <w:rPr>
          <w:rFonts w:cstheme="minorHAnsi"/>
        </w:rPr>
        <w:t>igurimeve</w:t>
      </w:r>
      <w:proofErr w:type="spellEnd"/>
      <w:r w:rsidRPr="000E4E70">
        <w:rPr>
          <w:rFonts w:cstheme="minorHAnsi"/>
        </w:rPr>
        <w:t xml:space="preserve">. </w:t>
      </w:r>
    </w:p>
    <w:p w14:paraId="2C9284A5" w14:textId="77777777" w:rsidR="00BC38E5" w:rsidRPr="003A0E71" w:rsidRDefault="00BC38E5" w:rsidP="0081052F">
      <w:pPr>
        <w:jc w:val="both"/>
        <w:rPr>
          <w:rFonts w:cstheme="minorHAnsi"/>
          <w:b/>
        </w:rPr>
      </w:pPr>
      <w:proofErr w:type="spellStart"/>
      <w:r w:rsidRPr="003A0E71">
        <w:rPr>
          <w:rFonts w:cstheme="minorHAnsi"/>
          <w:b/>
        </w:rPr>
        <w:t>Afati</w:t>
      </w:r>
      <w:proofErr w:type="spellEnd"/>
      <w:r w:rsidRPr="003A0E71">
        <w:rPr>
          <w:rFonts w:cstheme="minorHAnsi"/>
          <w:b/>
        </w:rPr>
        <w:t xml:space="preserve"> </w:t>
      </w:r>
      <w:proofErr w:type="spellStart"/>
      <w:r w:rsidRPr="003A0E71">
        <w:rPr>
          <w:rFonts w:cstheme="minorHAnsi"/>
          <w:b/>
        </w:rPr>
        <w:t>i</w:t>
      </w:r>
      <w:proofErr w:type="spellEnd"/>
      <w:r w:rsidRPr="003A0E71">
        <w:rPr>
          <w:rFonts w:cstheme="minorHAnsi"/>
          <w:b/>
        </w:rPr>
        <w:t xml:space="preserve"> </w:t>
      </w:r>
      <w:proofErr w:type="spellStart"/>
      <w:r w:rsidRPr="003A0E71">
        <w:rPr>
          <w:rFonts w:cstheme="minorHAnsi"/>
          <w:b/>
        </w:rPr>
        <w:t>fundit</w:t>
      </w:r>
      <w:proofErr w:type="spellEnd"/>
      <w:r w:rsidRPr="003A0E71">
        <w:rPr>
          <w:rFonts w:cstheme="minorHAnsi"/>
          <w:b/>
        </w:rPr>
        <w:t xml:space="preserve"> </w:t>
      </w:r>
      <w:proofErr w:type="spellStart"/>
      <w:r w:rsidRPr="003A0E71">
        <w:rPr>
          <w:rFonts w:cstheme="minorHAnsi"/>
          <w:b/>
        </w:rPr>
        <w:t>për</w:t>
      </w:r>
      <w:proofErr w:type="spellEnd"/>
      <w:r w:rsidRPr="003A0E71">
        <w:rPr>
          <w:rFonts w:cstheme="minorHAnsi"/>
          <w:b/>
        </w:rPr>
        <w:t xml:space="preserve"> </w:t>
      </w:r>
      <w:proofErr w:type="spellStart"/>
      <w:r w:rsidRPr="003A0E71">
        <w:rPr>
          <w:rFonts w:cstheme="minorHAnsi"/>
          <w:b/>
        </w:rPr>
        <w:t>dorëzimin</w:t>
      </w:r>
      <w:proofErr w:type="spellEnd"/>
      <w:r w:rsidRPr="003A0E71">
        <w:rPr>
          <w:rFonts w:cstheme="minorHAnsi"/>
          <w:b/>
        </w:rPr>
        <w:t xml:space="preserve"> e </w:t>
      </w:r>
      <w:proofErr w:type="spellStart"/>
      <w:r w:rsidRPr="003A0E71">
        <w:rPr>
          <w:rFonts w:cstheme="minorHAnsi"/>
          <w:b/>
        </w:rPr>
        <w:t>punimeve</w:t>
      </w:r>
      <w:proofErr w:type="spellEnd"/>
      <w:r w:rsidRPr="003A0E71">
        <w:rPr>
          <w:rFonts w:cstheme="minorHAnsi"/>
          <w:b/>
        </w:rPr>
        <w:t xml:space="preserve"> </w:t>
      </w:r>
      <w:proofErr w:type="spellStart"/>
      <w:r w:rsidRPr="003A0E71">
        <w:rPr>
          <w:rFonts w:cstheme="minorHAnsi"/>
          <w:b/>
        </w:rPr>
        <w:t>studimore</w:t>
      </w:r>
      <w:proofErr w:type="spellEnd"/>
      <w:r w:rsidRPr="003A0E71">
        <w:rPr>
          <w:rFonts w:cstheme="minorHAnsi"/>
          <w:b/>
        </w:rPr>
        <w:t xml:space="preserve"> </w:t>
      </w:r>
      <w:proofErr w:type="spellStart"/>
      <w:r w:rsidRPr="003A0E71">
        <w:rPr>
          <w:rFonts w:cstheme="minorHAnsi"/>
          <w:b/>
        </w:rPr>
        <w:t>është</w:t>
      </w:r>
      <w:proofErr w:type="spellEnd"/>
      <w:r w:rsidRPr="003A0E71">
        <w:rPr>
          <w:rFonts w:cstheme="minorHAnsi"/>
          <w:b/>
        </w:rPr>
        <w:t xml:space="preserve"> </w:t>
      </w:r>
      <w:proofErr w:type="spellStart"/>
      <w:r w:rsidRPr="003A0E71">
        <w:rPr>
          <w:rFonts w:cstheme="minorHAnsi"/>
          <w:b/>
        </w:rPr>
        <w:t>në</w:t>
      </w:r>
      <w:proofErr w:type="spellEnd"/>
      <w:r w:rsidRPr="003A0E71">
        <w:rPr>
          <w:rFonts w:cstheme="minorHAnsi"/>
          <w:b/>
        </w:rPr>
        <w:t xml:space="preserve"> </w:t>
      </w:r>
      <w:proofErr w:type="spellStart"/>
      <w:r w:rsidRPr="003A0E71">
        <w:rPr>
          <w:rFonts w:cstheme="minorHAnsi"/>
          <w:b/>
        </w:rPr>
        <w:t>datën</w:t>
      </w:r>
      <w:proofErr w:type="spellEnd"/>
      <w:r w:rsidRPr="003A0E71">
        <w:rPr>
          <w:rFonts w:cstheme="minorHAnsi"/>
          <w:b/>
        </w:rPr>
        <w:t xml:space="preserve"> 30.09.</w:t>
      </w:r>
      <w:r>
        <w:rPr>
          <w:rFonts w:cstheme="minorHAnsi"/>
          <w:b/>
        </w:rPr>
        <w:t>2023</w:t>
      </w:r>
      <w:r w:rsidRPr="003A0E71">
        <w:rPr>
          <w:rFonts w:cstheme="minorHAnsi"/>
          <w:b/>
        </w:rPr>
        <w:t>.</w:t>
      </w:r>
    </w:p>
    <w:p w14:paraId="2EA89D4B" w14:textId="404E3B9C" w:rsidR="00BC38E5" w:rsidRPr="000E4E70" w:rsidRDefault="00BC38E5" w:rsidP="0081052F">
      <w:pPr>
        <w:jc w:val="both"/>
        <w:rPr>
          <w:rFonts w:cstheme="minorHAnsi"/>
        </w:rPr>
      </w:pPr>
      <w:proofErr w:type="spellStart"/>
      <w:r w:rsidRPr="000E4E70">
        <w:rPr>
          <w:rFonts w:cstheme="minorHAnsi"/>
        </w:rPr>
        <w:t>Çmimi</w:t>
      </w:r>
      <w:proofErr w:type="spellEnd"/>
      <w:r w:rsidRPr="000E4E70">
        <w:rPr>
          <w:rFonts w:cstheme="minorHAnsi"/>
        </w:rPr>
        <w:t xml:space="preserve"> </w:t>
      </w:r>
      <w:proofErr w:type="spellStart"/>
      <w:r w:rsidRPr="000E4E70">
        <w:rPr>
          <w:rFonts w:cstheme="minorHAnsi"/>
        </w:rPr>
        <w:t>vjetor</w:t>
      </w:r>
      <w:proofErr w:type="spellEnd"/>
      <w:r w:rsidRPr="000E4E70">
        <w:rPr>
          <w:rFonts w:cstheme="minorHAnsi"/>
        </w:rPr>
        <w:t xml:space="preserve"> </w:t>
      </w:r>
      <w:proofErr w:type="spellStart"/>
      <w:r w:rsidRPr="000E4E70">
        <w:rPr>
          <w:rFonts w:cstheme="minorHAnsi"/>
        </w:rPr>
        <w:t>i</w:t>
      </w:r>
      <w:proofErr w:type="spellEnd"/>
      <w:r w:rsidRPr="000E4E70">
        <w:rPr>
          <w:rFonts w:cstheme="minorHAnsi"/>
        </w:rPr>
        <w:t xml:space="preserve"> </w:t>
      </w:r>
      <w:proofErr w:type="spellStart"/>
      <w:r w:rsidRPr="000E4E70">
        <w:rPr>
          <w:rFonts w:cstheme="minorHAnsi"/>
        </w:rPr>
        <w:t>Agjencisë</w:t>
      </w:r>
      <w:proofErr w:type="spellEnd"/>
      <w:r w:rsidRPr="000E4E70">
        <w:rPr>
          <w:rFonts w:cstheme="minorHAnsi"/>
        </w:rPr>
        <w:t xml:space="preserve"> </w:t>
      </w:r>
      <w:proofErr w:type="spellStart"/>
      <w:r>
        <w:rPr>
          <w:rFonts w:cstheme="minorHAnsi"/>
        </w:rPr>
        <w:t>të</w:t>
      </w:r>
      <w:proofErr w:type="spellEnd"/>
      <w:r>
        <w:rPr>
          <w:rFonts w:cstheme="minorHAnsi"/>
        </w:rPr>
        <w:t xml:space="preserve"> </w:t>
      </w:r>
      <w:proofErr w:type="spellStart"/>
      <w:proofErr w:type="gramStart"/>
      <w:r>
        <w:rPr>
          <w:rFonts w:cstheme="minorHAnsi"/>
        </w:rPr>
        <w:t>Mbikëqyrjes</w:t>
      </w:r>
      <w:proofErr w:type="spellEnd"/>
      <w:r>
        <w:rPr>
          <w:rFonts w:cstheme="minorHAnsi"/>
        </w:rPr>
        <w:t xml:space="preserve">  </w:t>
      </w:r>
      <w:proofErr w:type="spellStart"/>
      <w:r>
        <w:rPr>
          <w:rFonts w:cstheme="minorHAnsi"/>
        </w:rPr>
        <w:t>së</w:t>
      </w:r>
      <w:proofErr w:type="spellEnd"/>
      <w:proofErr w:type="gramEnd"/>
      <w:r>
        <w:rPr>
          <w:rFonts w:cstheme="minorHAnsi"/>
        </w:rPr>
        <w:t xml:space="preserve"> </w:t>
      </w:r>
      <w:proofErr w:type="spellStart"/>
      <w:r>
        <w:rPr>
          <w:rFonts w:cstheme="minorHAnsi"/>
        </w:rPr>
        <w:t>S</w:t>
      </w:r>
      <w:r w:rsidRPr="000E4E70">
        <w:rPr>
          <w:rFonts w:cstheme="minorHAnsi"/>
        </w:rPr>
        <w:t>igurimeve</w:t>
      </w:r>
      <w:proofErr w:type="spellEnd"/>
      <w:r w:rsidRPr="000E4E70">
        <w:rPr>
          <w:rFonts w:cstheme="minorHAnsi"/>
        </w:rPr>
        <w:t xml:space="preserve"> do </w:t>
      </w:r>
      <w:proofErr w:type="spellStart"/>
      <w:r w:rsidRPr="000E4E70">
        <w:rPr>
          <w:rFonts w:cstheme="minorHAnsi"/>
        </w:rPr>
        <w:t>të</w:t>
      </w:r>
      <w:proofErr w:type="spellEnd"/>
      <w:r w:rsidRPr="000E4E70">
        <w:rPr>
          <w:rFonts w:cstheme="minorHAnsi"/>
        </w:rPr>
        <w:t xml:space="preserve"> </w:t>
      </w:r>
      <w:proofErr w:type="spellStart"/>
      <w:r w:rsidRPr="000E4E70">
        <w:rPr>
          <w:rFonts w:cstheme="minorHAnsi"/>
        </w:rPr>
        <w:t>jepet</w:t>
      </w:r>
      <w:proofErr w:type="spellEnd"/>
      <w:r w:rsidRPr="000E4E70">
        <w:rPr>
          <w:rFonts w:cstheme="minorHAnsi"/>
        </w:rPr>
        <w:t xml:space="preserve"> </w:t>
      </w:r>
      <w:proofErr w:type="spellStart"/>
      <w:r w:rsidRPr="000E4E70">
        <w:rPr>
          <w:rFonts w:cstheme="minorHAnsi"/>
        </w:rPr>
        <w:t>m</w:t>
      </w:r>
      <w:r>
        <w:rPr>
          <w:rFonts w:cstheme="minorHAnsi"/>
        </w:rPr>
        <w:t>ë</w:t>
      </w:r>
      <w:proofErr w:type="spellEnd"/>
      <w:r w:rsidRPr="000E4E70">
        <w:rPr>
          <w:rFonts w:cstheme="minorHAnsi"/>
        </w:rPr>
        <w:t xml:space="preserve"> </w:t>
      </w:r>
      <w:proofErr w:type="spellStart"/>
      <w:r w:rsidRPr="000E4E70">
        <w:rPr>
          <w:rFonts w:cstheme="minorHAnsi"/>
        </w:rPr>
        <w:t>datë</w:t>
      </w:r>
      <w:r>
        <w:rPr>
          <w:rFonts w:cstheme="minorHAnsi"/>
        </w:rPr>
        <w:t>n</w:t>
      </w:r>
      <w:proofErr w:type="spellEnd"/>
      <w:r w:rsidRPr="000E4E70">
        <w:rPr>
          <w:rFonts w:cstheme="minorHAnsi"/>
        </w:rPr>
        <w:t xml:space="preserve"> 01.11.</w:t>
      </w:r>
      <w:r>
        <w:rPr>
          <w:rFonts w:cstheme="minorHAnsi"/>
        </w:rPr>
        <w:t>2023</w:t>
      </w:r>
      <w:r w:rsidRPr="000E4E70">
        <w:rPr>
          <w:rFonts w:cstheme="minorHAnsi"/>
        </w:rPr>
        <w:t xml:space="preserve">, me </w:t>
      </w:r>
      <w:proofErr w:type="spellStart"/>
      <w:r w:rsidRPr="000E4E70">
        <w:rPr>
          <w:rFonts w:cstheme="minorHAnsi"/>
        </w:rPr>
        <w:t>rastin</w:t>
      </w:r>
      <w:proofErr w:type="spellEnd"/>
      <w:r w:rsidRPr="000E4E70">
        <w:rPr>
          <w:rFonts w:cstheme="minorHAnsi"/>
        </w:rPr>
        <w:t xml:space="preserve"> e </w:t>
      </w:r>
      <w:proofErr w:type="spellStart"/>
      <w:r w:rsidRPr="000E4E70">
        <w:rPr>
          <w:rFonts w:cstheme="minorHAnsi"/>
        </w:rPr>
        <w:t>ditës</w:t>
      </w:r>
      <w:proofErr w:type="spellEnd"/>
      <w:r w:rsidRPr="000E4E70">
        <w:rPr>
          <w:rFonts w:cstheme="minorHAnsi"/>
        </w:rPr>
        <w:t xml:space="preserve"> </w:t>
      </w:r>
      <w:proofErr w:type="spellStart"/>
      <w:r w:rsidRPr="000E4E70">
        <w:rPr>
          <w:rFonts w:cstheme="minorHAnsi"/>
        </w:rPr>
        <w:t>së</w:t>
      </w:r>
      <w:proofErr w:type="spellEnd"/>
      <w:r w:rsidRPr="000E4E70">
        <w:rPr>
          <w:rFonts w:cstheme="minorHAnsi"/>
        </w:rPr>
        <w:t xml:space="preserve"> </w:t>
      </w:r>
      <w:proofErr w:type="spellStart"/>
      <w:r w:rsidRPr="000E4E70">
        <w:rPr>
          <w:rFonts w:cstheme="minorHAnsi"/>
        </w:rPr>
        <w:t>themelimit</w:t>
      </w:r>
      <w:proofErr w:type="spellEnd"/>
      <w:r w:rsidRPr="000E4E70">
        <w:rPr>
          <w:rFonts w:cstheme="minorHAnsi"/>
        </w:rPr>
        <w:t xml:space="preserve"> </w:t>
      </w:r>
      <w:proofErr w:type="spellStart"/>
      <w:r w:rsidRPr="000E4E70">
        <w:rPr>
          <w:rFonts w:cstheme="minorHAnsi"/>
        </w:rPr>
        <w:t>të</w:t>
      </w:r>
      <w:proofErr w:type="spellEnd"/>
      <w:r w:rsidRPr="000E4E70">
        <w:rPr>
          <w:rFonts w:cstheme="minorHAnsi"/>
        </w:rPr>
        <w:t xml:space="preserve"> </w:t>
      </w:r>
      <w:proofErr w:type="spellStart"/>
      <w:r w:rsidRPr="000E4E70">
        <w:rPr>
          <w:rFonts w:cstheme="minorHAnsi"/>
        </w:rPr>
        <w:t>Agjencisë</w:t>
      </w:r>
      <w:proofErr w:type="spellEnd"/>
      <w:r w:rsidRPr="000E4E70">
        <w:rPr>
          <w:rFonts w:cstheme="minorHAnsi"/>
        </w:rPr>
        <w:t xml:space="preserve"> </w:t>
      </w:r>
      <w:proofErr w:type="spellStart"/>
      <w:r>
        <w:rPr>
          <w:rFonts w:cstheme="minorHAnsi"/>
        </w:rPr>
        <w:t>të</w:t>
      </w:r>
      <w:proofErr w:type="spellEnd"/>
      <w:r w:rsidRPr="000E4E70">
        <w:rPr>
          <w:rFonts w:cstheme="minorHAnsi"/>
        </w:rPr>
        <w:t xml:space="preserve"> </w:t>
      </w:r>
      <w:proofErr w:type="spellStart"/>
      <w:r>
        <w:rPr>
          <w:rFonts w:cstheme="minorHAnsi"/>
        </w:rPr>
        <w:t>M</w:t>
      </w:r>
      <w:r w:rsidRPr="000E4E70">
        <w:rPr>
          <w:rFonts w:cstheme="minorHAnsi"/>
        </w:rPr>
        <w:t>bikëqyrje</w:t>
      </w:r>
      <w:r>
        <w:rPr>
          <w:rFonts w:cstheme="minorHAnsi"/>
        </w:rPr>
        <w:t>s</w:t>
      </w:r>
      <w:proofErr w:type="spellEnd"/>
      <w:r w:rsidRPr="000E4E70">
        <w:rPr>
          <w:rFonts w:cstheme="minorHAnsi"/>
        </w:rPr>
        <w:t xml:space="preserve"> </w:t>
      </w:r>
      <w:proofErr w:type="spellStart"/>
      <w:r>
        <w:rPr>
          <w:rFonts w:cstheme="minorHAnsi"/>
        </w:rPr>
        <w:t>së</w:t>
      </w:r>
      <w:proofErr w:type="spellEnd"/>
      <w:r>
        <w:rPr>
          <w:rFonts w:cstheme="minorHAnsi"/>
        </w:rPr>
        <w:t xml:space="preserve"> </w:t>
      </w:r>
      <w:proofErr w:type="spellStart"/>
      <w:r>
        <w:rPr>
          <w:rFonts w:cstheme="minorHAnsi"/>
        </w:rPr>
        <w:t>S</w:t>
      </w:r>
      <w:r w:rsidRPr="000E4E70">
        <w:rPr>
          <w:rFonts w:cstheme="minorHAnsi"/>
        </w:rPr>
        <w:t>igurimeve</w:t>
      </w:r>
      <w:proofErr w:type="spellEnd"/>
      <w:r w:rsidR="0081052F">
        <w:rPr>
          <w:rFonts w:cstheme="minorHAnsi"/>
        </w:rPr>
        <w:t>.</w:t>
      </w:r>
    </w:p>
    <w:p w14:paraId="15A700B1" w14:textId="77777777" w:rsidR="00BC38E5" w:rsidRPr="0092715E" w:rsidRDefault="00BC38E5" w:rsidP="0081052F">
      <w:pPr>
        <w:jc w:val="both"/>
        <w:rPr>
          <w:rFonts w:cstheme="minorHAnsi"/>
        </w:rPr>
      </w:pPr>
    </w:p>
    <w:p w14:paraId="6D1FE9C0" w14:textId="77777777" w:rsidR="00BC38E5" w:rsidRDefault="00BC38E5" w:rsidP="0081052F">
      <w:pPr>
        <w:jc w:val="both"/>
      </w:pPr>
    </w:p>
    <w:sectPr w:rsidR="00BC38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12518C"/>
    <w:multiLevelType w:val="hybridMultilevel"/>
    <w:tmpl w:val="3F089A8A"/>
    <w:lvl w:ilvl="0" w:tplc="34DAF2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0157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8E5"/>
    <w:rsid w:val="001D1501"/>
    <w:rsid w:val="0069006F"/>
    <w:rsid w:val="0081052F"/>
    <w:rsid w:val="00BC38E5"/>
    <w:rsid w:val="00E22346"/>
    <w:rsid w:val="00E54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834A"/>
  <w15:docId w15:val="{E5916BEF-190B-4F75-885C-D95355FBD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38E5"/>
    <w:rPr>
      <w:color w:val="0563C1" w:themeColor="hyperlink"/>
      <w:u w:val="single"/>
    </w:rPr>
  </w:style>
  <w:style w:type="paragraph" w:styleId="ListParagraph">
    <w:name w:val="List Paragraph"/>
    <w:basedOn w:val="Normal"/>
    <w:uiPriority w:val="34"/>
    <w:qFormat/>
    <w:rsid w:val="00BC38E5"/>
    <w:pPr>
      <w:spacing w:after="200" w:line="276" w:lineRule="auto"/>
      <w:ind w:left="720"/>
      <w:contextualSpacing/>
    </w:pPr>
    <w:rPr>
      <w:rFonts w:ascii="StobiSerif Regular" w:hAnsi="StobiSerif Regular"/>
      <w:lang w:val="mk-MK"/>
    </w:rPr>
  </w:style>
  <w:style w:type="paragraph" w:styleId="BalloonText">
    <w:name w:val="Balloon Text"/>
    <w:basedOn w:val="Normal"/>
    <w:link w:val="BalloonTextChar"/>
    <w:uiPriority w:val="99"/>
    <w:semiHidden/>
    <w:unhideWhenUsed/>
    <w:rsid w:val="008105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5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 Aleksova</dc:creator>
  <cp:lastModifiedBy>Nikola Stojanov</cp:lastModifiedBy>
  <cp:revision>2</cp:revision>
  <dcterms:created xsi:type="dcterms:W3CDTF">2023-03-15T20:57:00Z</dcterms:created>
  <dcterms:modified xsi:type="dcterms:W3CDTF">2023-03-15T20:57:00Z</dcterms:modified>
</cp:coreProperties>
</file>